
<file path=[Content_Types].xml><?xml version="1.0" encoding="utf-8"?>
<Types xmlns="http://schemas.openxmlformats.org/package/2006/content-types">
  <Override PartName="/_rels/.rels" ContentType="application/vnd.openxmlformats-package.relationships+xml"/>
  <Override PartName="/word/_rels/document.xml.rels" ContentType="application/vnd.openxmlformats-package.relationships+xml"/>
  <Override PartName="/word/settings.xml" ContentType="application/vnd.openxmlformats-officedocument.wordprocessingml.settings+xml"/>
  <Override PartName="/word/fontTable.xml" ContentType="application/vnd.openxmlformats-officedocument.wordprocessingml.fontTable+xml"/>
  <Override PartName="/word/footer1.xml" ContentType="application/vnd.openxmlformats-officedocument.wordprocessingml.footer+xml"/>
  <Override PartName="/word/styles.xml" ContentType="application/vnd.openxmlformats-officedocument.wordprocessingml.styles+xml"/>
  <Override PartName="/word/theme/theme1.xml" ContentType="application/vnd.openxmlformats-officedocument.theme+xml"/>
  <Override PartName="/word/document.xml" ContentType="application/vnd.openxmlformats-officedocument.wordprocessingml.document.main+xml"/>
  <Override PartName="/docProps/custom.xml" ContentType="application/vnd.openxmlformats-officedocument.custom-properties+xml"/>
  <Override PartName="/docProps/app.xml" ContentType="application/vnd.openxmlformats-officedocument.extended-properties+xml"/>
  <Override PartName="/docProps/core.xml" ContentType="application/vnd.openxmlformats-package.core-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jc w:val="center"/>
        <w:rPr>
          <w:rFonts w:ascii="Times New Roman" w:hAnsi="Times New Roman" w:cs="Times New Roman"/>
          <w:b/>
          <w:b/>
          <w:bCs/>
        </w:rPr>
      </w:pPr>
      <w:r>
        <w:rPr>
          <w:rFonts w:cs="Times New Roman" w:ascii="Times New Roman" w:hAnsi="Times New Roman"/>
          <w:b/>
          <w:bCs/>
        </w:rPr>
        <w:t xml:space="preserve">FORMULARZ ZGŁASZANIA UWAG DO PROJEKTU UCHWAŁY RADY GMINY KUŹNICA W SPRAWIE WYZNACZENIA OBSZARU ZDEGRADOWANEGO I OBSZARU REWITALIZACJI </w:t>
      </w:r>
      <w:bookmarkStart w:id="0" w:name="_Hlk95476812"/>
      <w:r>
        <w:rPr>
          <w:rFonts w:cs="Times New Roman" w:ascii="Times New Roman" w:hAnsi="Times New Roman"/>
          <w:b/>
          <w:bCs/>
        </w:rPr>
        <w:t xml:space="preserve">NA TERENIE </w:t>
      </w:r>
      <w:bookmarkEnd w:id="0"/>
      <w:r>
        <w:rPr>
          <w:rFonts w:cs="Times New Roman" w:ascii="Times New Roman" w:hAnsi="Times New Roman"/>
          <w:b/>
          <w:bCs/>
        </w:rPr>
        <w:t>GMINY KUŹNICA</w:t>
      </w:r>
    </w:p>
    <w:p>
      <w:pPr>
        <w:pStyle w:val="Normal"/>
        <w:jc w:val="center"/>
        <w:rPr>
          <w:rFonts w:ascii="Times New Roman" w:hAnsi="Times New Roman" w:cs="Times New Roman"/>
          <w:b/>
          <w:b/>
          <w:bCs/>
        </w:rPr>
      </w:pPr>
      <w:r>
        <w:rPr>
          <w:rFonts w:cs="Times New Roman" w:ascii="Times New Roman" w:hAnsi="Times New Roman"/>
          <w:b/>
          <w:bCs/>
        </w:rPr>
      </w:r>
    </w:p>
    <w:p>
      <w:pPr>
        <w:pStyle w:val="Normal"/>
        <w:spacing w:before="0" w:after="360"/>
        <w:rPr>
          <w:rFonts w:ascii="Times New Roman" w:hAnsi="Times New Roman" w:cs="Times New Roman"/>
          <w:bCs/>
          <w:sz w:val="20"/>
          <w:szCs w:val="20"/>
        </w:rPr>
      </w:pPr>
      <w:r>
        <w:rPr>
          <w:rFonts w:cs="Times New Roman" w:ascii="Times New Roman" w:hAnsi="Times New Roman"/>
          <w:bCs/>
          <w:sz w:val="20"/>
          <w:szCs w:val="20"/>
        </w:rPr>
        <w:t>Szanowni Państwo,</w:t>
      </w:r>
    </w:p>
    <w:p>
      <w:pPr>
        <w:pStyle w:val="Normal"/>
        <w:spacing w:before="0" w:after="360"/>
        <w:jc w:val="both"/>
        <w:rPr>
          <w:rFonts w:ascii="Times New Roman" w:hAnsi="Times New Roman" w:cs="Times New Roman"/>
          <w:bCs/>
          <w:sz w:val="20"/>
          <w:szCs w:val="20"/>
        </w:rPr>
      </w:pPr>
      <w:r>
        <w:rPr>
          <w:rFonts w:cs="Times New Roman" w:ascii="Times New Roman" w:hAnsi="Times New Roman"/>
          <w:bCs/>
          <w:sz w:val="20"/>
          <w:szCs w:val="20"/>
        </w:rPr>
        <w:t xml:space="preserve">zapraszamy do zgłaszania uwag, propozycji i opinii do projektu uchwały Rady Gminy Kuźnica w sprawie wyznaczenia obszaru zdegradowanego i obszaru rewitalizacji za pośrednictwem niniejszego formularza. Przekazane propozycje, opinie i uwagi zostaną poddane szczegółowej analizie, a uzasadnione propozycje zmian zostaną wprowadzone do ostatecznej wersji dokumentu. Formularz należy wypełnić formułując odpowiedzi zwięźle i rzeczowo, zgodnie z instrukcją znajdującą się przed każdym polem formularza. Uwagi można zgłaszać w terminie od dnia 6 października do dnia 12 listopada 2025 r. </w:t>
      </w:r>
    </w:p>
    <w:p>
      <w:pPr>
        <w:pStyle w:val="Normal"/>
        <w:spacing w:before="0" w:after="360"/>
        <w:rPr>
          <w:rFonts w:ascii="Times New Roman" w:hAnsi="Times New Roman" w:cs="Times New Roman"/>
          <w:b/>
          <w:b/>
          <w:sz w:val="20"/>
          <w:szCs w:val="20"/>
        </w:rPr>
      </w:pPr>
      <w:r>
        <w:rPr>
          <w:rFonts w:cs="Times New Roman" w:ascii="Times New Roman" w:hAnsi="Times New Roman"/>
          <w:b/>
          <w:sz w:val="20"/>
          <w:szCs w:val="20"/>
        </w:rPr>
        <w:t>1. Informacje o zgłaszającym</w:t>
      </w:r>
      <w:r>
        <w:rPr>
          <w:rFonts w:cs="Times New Roman" w:ascii="Times New Roman" w:hAnsi="Times New Roman"/>
          <w:bCs/>
          <w:i/>
          <w:iCs/>
        </w:rPr>
        <w:t>.</w:t>
      </w:r>
      <w:r>
        <w:rPr>
          <w:rFonts w:cs="Times New Roman" w:ascii="Times New Roman" w:hAnsi="Times New Roman"/>
          <w:b/>
          <w:sz w:val="20"/>
          <w:szCs w:val="20"/>
        </w:rPr>
        <w:br/>
      </w:r>
      <w:r>
        <w:rPr>
          <w:rFonts w:cs="Times New Roman" w:ascii="Times New Roman" w:hAnsi="Times New Roman"/>
          <w:bCs/>
          <w:i/>
          <w:iCs/>
          <w:sz w:val="20"/>
          <w:szCs w:val="20"/>
        </w:rPr>
        <w:t>Należy podać pełną nazwę podmiotu zgłaszającego propozycje, opinie i uwagi oraz imię i nazwisko osoby kontaktowej. W przypadku osób fizycznych zgłaszających uwagi, propozycje i opinie w polu "Nazwa podmiotu" proszę wpisać - nie dotyczy.</w:t>
      </w:r>
    </w:p>
    <w:tbl>
      <w:tblPr>
        <w:tblStyle w:val="Tabela-Siatka"/>
        <w:tblW w:w="13274" w:type="dxa"/>
        <w:jc w:val="left"/>
        <w:tblInd w:w="720" w:type="dxa"/>
        <w:tblCellMar>
          <w:top w:w="0" w:type="dxa"/>
          <w:left w:w="108" w:type="dxa"/>
          <w:bottom w:w="0" w:type="dxa"/>
          <w:right w:w="108" w:type="dxa"/>
        </w:tblCellMar>
        <w:tblLook w:noVBand="1" w:val="04a0" w:noHBand="0" w:lastColumn="0" w:firstColumn="1" w:lastRow="0" w:firstRow="1"/>
      </w:tblPr>
      <w:tblGrid>
        <w:gridCol w:w="3102"/>
        <w:gridCol w:w="10171"/>
      </w:tblGrid>
      <w:tr>
        <w:trPr>
          <w:trHeight w:val="399" w:hRule="atLeast"/>
        </w:trPr>
        <w:tc>
          <w:tcPr>
            <w:tcW w:w="3102" w:type="dxa"/>
            <w:tcBorders/>
            <w:shd w:color="auto" w:fill="EDEDED" w:themeFill="accent3" w:themeFillTint="33" w:val="clear"/>
            <w:tcMar>
              <w:left w:w="108" w:type="dxa"/>
            </w:tcMar>
            <w:vAlign w:val="center"/>
          </w:tcPr>
          <w:p>
            <w:pPr>
              <w:pStyle w:val="ListParagraph"/>
              <w:spacing w:lineRule="auto" w:line="240" w:before="0" w:after="0"/>
              <w:ind w:left="0" w:hanging="0"/>
              <w:contextualSpacing/>
              <w:rPr>
                <w:rFonts w:ascii="Times New Roman" w:hAnsi="Times New Roman" w:cs="Times New Roman"/>
                <w:sz w:val="20"/>
                <w:szCs w:val="20"/>
                <w:lang w:val="pl-PL"/>
              </w:rPr>
            </w:pPr>
            <w:r>
              <w:rPr>
                <w:rFonts w:eastAsia="" w:cs="Times New Roman" w:eastAsiaTheme="minorEastAsia" w:ascii="Times New Roman" w:hAnsi="Times New Roman"/>
                <w:sz w:val="20"/>
                <w:szCs w:val="20"/>
                <w:lang w:val="pl-PL" w:eastAsia="en-GB"/>
                <w14:ligatures w14:val="none"/>
              </w:rPr>
              <w:t>Nazwa podmiotu*</w:t>
            </w:r>
          </w:p>
        </w:tc>
        <w:tc>
          <w:tcPr>
            <w:tcW w:w="10171" w:type="dxa"/>
            <w:tcBorders/>
            <w:shd w:fill="auto" w:val="clear"/>
            <w:tcMar>
              <w:left w:w="108" w:type="dxa"/>
            </w:tcMar>
            <w:vAlign w:val="center"/>
          </w:tcPr>
          <w:p>
            <w:pPr>
              <w:pStyle w:val="ListParagraph"/>
              <w:spacing w:lineRule="auto" w:line="240" w:before="0" w:after="0"/>
              <w:ind w:left="0" w:hanging="0"/>
              <w:contextualSpacing/>
              <w:rPr>
                <w:rFonts w:ascii="Times New Roman" w:hAnsi="Times New Roman" w:eastAsia="" w:cs="Times New Roman" w:eastAsiaTheme="minorEastAsia"/>
                <w:sz w:val="20"/>
                <w:szCs w:val="20"/>
                <w:lang w:val="en-GB" w:eastAsia="en-GB"/>
                <w14:ligatures w14:val="none"/>
              </w:rPr>
            </w:pPr>
            <w:r>
              <w:rPr>
                <w:rFonts w:eastAsia="" w:cs="Times New Roman" w:eastAsiaTheme="minorEastAsia" w:ascii="Times New Roman" w:hAnsi="Times New Roman"/>
                <w:sz w:val="20"/>
                <w:szCs w:val="20"/>
                <w:lang w:val="en-GB" w:eastAsia="en-GB"/>
                <w14:ligatures w14:val="none"/>
              </w:rPr>
            </w:r>
          </w:p>
        </w:tc>
      </w:tr>
      <w:tr>
        <w:trPr>
          <w:trHeight w:val="312" w:hRule="atLeast"/>
        </w:trPr>
        <w:tc>
          <w:tcPr>
            <w:tcW w:w="3102" w:type="dxa"/>
            <w:tcBorders/>
            <w:shd w:color="auto" w:fill="EDEDED" w:themeFill="accent3" w:themeFillTint="33" w:val="clear"/>
            <w:tcMar>
              <w:left w:w="108" w:type="dxa"/>
            </w:tcMar>
            <w:vAlign w:val="center"/>
          </w:tcPr>
          <w:p>
            <w:pPr>
              <w:pStyle w:val="ListParagraph"/>
              <w:spacing w:lineRule="auto" w:line="240" w:before="0" w:after="0"/>
              <w:ind w:left="0" w:hanging="0"/>
              <w:contextualSpacing/>
              <w:rPr>
                <w:rFonts w:ascii="Times New Roman" w:hAnsi="Times New Roman" w:cs="Times New Roman"/>
                <w:sz w:val="20"/>
                <w:szCs w:val="20"/>
                <w:lang w:val="pl-PL"/>
              </w:rPr>
            </w:pPr>
            <w:r>
              <w:rPr>
                <w:rFonts w:eastAsia="" w:cs="Times New Roman" w:eastAsiaTheme="minorEastAsia" w:ascii="Times New Roman" w:hAnsi="Times New Roman"/>
                <w:sz w:val="20"/>
                <w:szCs w:val="20"/>
                <w:lang w:val="pl-PL" w:eastAsia="en-GB"/>
                <w14:ligatures w14:val="none"/>
              </w:rPr>
              <w:t>Imię i nazwisko osoby kontaktowej</w:t>
            </w:r>
          </w:p>
        </w:tc>
        <w:tc>
          <w:tcPr>
            <w:tcW w:w="10171" w:type="dxa"/>
            <w:tcBorders/>
            <w:shd w:fill="auto" w:val="clear"/>
            <w:tcMar>
              <w:left w:w="108" w:type="dxa"/>
            </w:tcMar>
            <w:vAlign w:val="center"/>
          </w:tcPr>
          <w:p>
            <w:pPr>
              <w:pStyle w:val="ListParagraph"/>
              <w:spacing w:lineRule="auto" w:line="240" w:before="0" w:after="0"/>
              <w:ind w:left="0" w:hanging="0"/>
              <w:contextualSpacing/>
              <w:rPr>
                <w:rFonts w:ascii="Times New Roman" w:hAnsi="Times New Roman" w:eastAsia="" w:cs="Times New Roman" w:eastAsiaTheme="minorEastAsia"/>
                <w:sz w:val="20"/>
                <w:szCs w:val="20"/>
                <w:lang w:val="en-GB" w:eastAsia="en-GB"/>
                <w14:ligatures w14:val="none"/>
              </w:rPr>
            </w:pPr>
            <w:r>
              <w:rPr>
                <w:rFonts w:eastAsia="" w:cs="Times New Roman" w:eastAsiaTheme="minorEastAsia" w:ascii="Times New Roman" w:hAnsi="Times New Roman"/>
                <w:sz w:val="20"/>
                <w:szCs w:val="20"/>
                <w:lang w:val="en-GB" w:eastAsia="en-GB"/>
                <w14:ligatures w14:val="none"/>
              </w:rPr>
            </w:r>
          </w:p>
        </w:tc>
      </w:tr>
      <w:tr>
        <w:trPr>
          <w:trHeight w:val="561" w:hRule="atLeast"/>
        </w:trPr>
        <w:tc>
          <w:tcPr>
            <w:tcW w:w="3102" w:type="dxa"/>
            <w:tcBorders/>
            <w:shd w:color="auto" w:fill="EDEDED" w:themeFill="accent3" w:themeFillTint="33" w:val="clear"/>
            <w:tcMar>
              <w:left w:w="108" w:type="dxa"/>
            </w:tcMar>
            <w:vAlign w:val="center"/>
          </w:tcPr>
          <w:p>
            <w:pPr>
              <w:pStyle w:val="ListParagraph"/>
              <w:spacing w:lineRule="auto" w:line="240" w:before="0" w:after="0"/>
              <w:ind w:left="0" w:hanging="0"/>
              <w:contextualSpacing/>
              <w:rPr>
                <w:rFonts w:ascii="Times New Roman" w:hAnsi="Times New Roman" w:cs="Times New Roman"/>
                <w:sz w:val="20"/>
                <w:szCs w:val="20"/>
                <w:lang w:val="pl-PL"/>
              </w:rPr>
            </w:pPr>
            <w:r>
              <w:rPr>
                <w:rFonts w:eastAsia="" w:cs="Times New Roman" w:eastAsiaTheme="minorEastAsia" w:ascii="Times New Roman" w:hAnsi="Times New Roman"/>
                <w:sz w:val="20"/>
                <w:szCs w:val="20"/>
                <w:lang w:val="pl-PL" w:eastAsia="en-GB"/>
                <w14:ligatures w14:val="none"/>
              </w:rPr>
              <w:t>Adres e-mail do korespondencji</w:t>
            </w:r>
          </w:p>
        </w:tc>
        <w:tc>
          <w:tcPr>
            <w:tcW w:w="10171" w:type="dxa"/>
            <w:tcBorders/>
            <w:shd w:fill="auto" w:val="clear"/>
            <w:tcMar>
              <w:left w:w="108" w:type="dxa"/>
            </w:tcMar>
            <w:vAlign w:val="center"/>
          </w:tcPr>
          <w:p>
            <w:pPr>
              <w:pStyle w:val="ListParagraph"/>
              <w:spacing w:lineRule="auto" w:line="240" w:before="0" w:after="0"/>
              <w:ind w:left="0" w:hanging="0"/>
              <w:contextualSpacing/>
              <w:rPr>
                <w:rFonts w:ascii="Times New Roman" w:hAnsi="Times New Roman" w:eastAsia="" w:cs="Times New Roman" w:eastAsiaTheme="minorEastAsia"/>
                <w:sz w:val="20"/>
                <w:szCs w:val="20"/>
                <w:lang w:val="en-GB" w:eastAsia="en-GB"/>
                <w14:ligatures w14:val="none"/>
              </w:rPr>
            </w:pPr>
            <w:r>
              <w:rPr>
                <w:rFonts w:eastAsia="" w:cs="Times New Roman" w:eastAsiaTheme="minorEastAsia" w:ascii="Times New Roman" w:hAnsi="Times New Roman"/>
                <w:sz w:val="20"/>
                <w:szCs w:val="20"/>
                <w:lang w:val="en-GB" w:eastAsia="en-GB"/>
                <w14:ligatures w14:val="none"/>
              </w:rPr>
            </w:r>
          </w:p>
        </w:tc>
      </w:tr>
    </w:tbl>
    <w:p>
      <w:pPr>
        <w:pStyle w:val="ListParagraph"/>
        <w:rPr>
          <w:rFonts w:ascii="Times New Roman" w:hAnsi="Times New Roman" w:cs="Times New Roman"/>
          <w:sz w:val="20"/>
          <w:szCs w:val="20"/>
        </w:rPr>
      </w:pPr>
      <w:r>
        <w:rPr>
          <w:rFonts w:cs="Times New Roman" w:ascii="Times New Roman" w:hAnsi="Times New Roman"/>
          <w:sz w:val="20"/>
          <w:szCs w:val="20"/>
        </w:rPr>
        <w:t xml:space="preserve">*jeśli dotyczy </w:t>
      </w:r>
    </w:p>
    <w:p>
      <w:pPr>
        <w:pStyle w:val="Normal"/>
        <w:rPr>
          <w:rFonts w:ascii="Times New Roman" w:hAnsi="Times New Roman" w:cs="Times New Roman"/>
          <w:b/>
          <w:b/>
          <w:sz w:val="20"/>
          <w:szCs w:val="20"/>
        </w:rPr>
      </w:pPr>
      <w:r>
        <w:rPr>
          <w:rFonts w:cs="Times New Roman" w:ascii="Times New Roman" w:hAnsi="Times New Roman"/>
          <w:b/>
          <w:sz w:val="20"/>
          <w:szCs w:val="20"/>
        </w:rPr>
      </w:r>
      <w:r>
        <w:br w:type="page"/>
      </w:r>
    </w:p>
    <w:p>
      <w:pPr>
        <w:pStyle w:val="Normal"/>
        <w:spacing w:before="0" w:after="360"/>
        <w:jc w:val="both"/>
        <w:rPr>
          <w:rFonts w:ascii="Times New Roman" w:hAnsi="Times New Roman" w:cs="Times New Roman"/>
          <w:b/>
          <w:b/>
          <w:sz w:val="20"/>
          <w:szCs w:val="20"/>
        </w:rPr>
      </w:pPr>
      <w:r>
        <w:rPr>
          <w:rFonts w:cs="Times New Roman" w:ascii="Times New Roman" w:hAnsi="Times New Roman"/>
          <w:b/>
          <w:sz w:val="20"/>
          <w:szCs w:val="20"/>
        </w:rPr>
        <w:t>2. Propozycje, uwagi i opinie do projektu uchwały Rady Gminy Kuźnica w sprawie wyznaczenia obszaru zdegradowanego i obszaru rewitalizacji</w:t>
        <w:br/>
      </w:r>
      <w:r>
        <w:rPr>
          <w:rFonts w:cs="Times New Roman" w:ascii="Times New Roman" w:hAnsi="Times New Roman"/>
          <w:bCs/>
          <w:i/>
          <w:iCs/>
          <w:sz w:val="20"/>
          <w:szCs w:val="20"/>
        </w:rPr>
        <w:t>Prosimy o wskazanie w jednym wierszu maksymalnie jednej propozycji lub uwagi lub opinii.</w:t>
      </w:r>
      <w:r>
        <w:rPr>
          <w:rFonts w:cs="Times New Roman" w:ascii="Times New Roman" w:hAnsi="Times New Roman"/>
          <w:b/>
          <w:sz w:val="20"/>
          <w:szCs w:val="20"/>
        </w:rPr>
        <w:t xml:space="preserve">                                                                                                    </w:t>
      </w:r>
    </w:p>
    <w:p>
      <w:pPr>
        <w:pStyle w:val="Normal"/>
        <w:spacing w:before="0" w:after="360"/>
        <w:rPr>
          <w:rFonts w:ascii="Times New Roman" w:hAnsi="Times New Roman" w:cs="Times New Roman"/>
          <w:bCs/>
          <w:i/>
          <w:i/>
          <w:iCs/>
          <w:sz w:val="20"/>
          <w:szCs w:val="20"/>
        </w:rPr>
      </w:pPr>
      <w:r>
        <w:rPr>
          <w:rFonts w:cs="Times New Roman" w:ascii="Times New Roman" w:hAnsi="Times New Roman"/>
          <w:bCs/>
          <w:i/>
          <w:iCs/>
          <w:sz w:val="20"/>
          <w:szCs w:val="20"/>
        </w:rPr>
        <w:t>W ramach jednego formularza można zgłosić maksymalnie 5 propozycji, uwag i opinii. W przypadku większej liczby propozycji, uwag i opinii należy wypełnić kolejny formularz.</w:t>
      </w:r>
    </w:p>
    <w:tbl>
      <w:tblPr>
        <w:tblStyle w:val="Tabela-Siatka"/>
        <w:tblW w:w="5000" w:type="pct"/>
        <w:jc w:val="left"/>
        <w:tblInd w:w="0" w:type="dxa"/>
        <w:tblCellMar>
          <w:top w:w="0" w:type="dxa"/>
          <w:left w:w="108" w:type="dxa"/>
          <w:bottom w:w="0" w:type="dxa"/>
          <w:right w:w="108" w:type="dxa"/>
        </w:tblCellMar>
        <w:tblLook w:noVBand="1" w:val="04a0" w:noHBand="0" w:lastColumn="0" w:firstColumn="1" w:lastRow="0" w:firstRow="1"/>
      </w:tblPr>
      <w:tblGrid>
        <w:gridCol w:w="489"/>
        <w:gridCol w:w="2072"/>
        <w:gridCol w:w="2967"/>
        <w:gridCol w:w="4239"/>
        <w:gridCol w:w="4237"/>
      </w:tblGrid>
      <w:tr>
        <w:trPr>
          <w:trHeight w:val="1518" w:hRule="atLeast"/>
        </w:trPr>
        <w:tc>
          <w:tcPr>
            <w:tcW w:w="489" w:type="dxa"/>
            <w:tcBorders/>
            <w:shd w:color="auto" w:fill="EDEDED" w:themeFill="accent3" w:themeFillTint="33" w:val="clear"/>
            <w:tcMar>
              <w:left w:w="108" w:type="dxa"/>
            </w:tcMar>
            <w:vAlign w:val="center"/>
          </w:tcPr>
          <w:p>
            <w:pPr>
              <w:pStyle w:val="ListParagraph"/>
              <w:spacing w:lineRule="auto" w:line="240" w:before="0" w:after="0"/>
              <w:ind w:left="0" w:hanging="0"/>
              <w:contextualSpacing/>
              <w:jc w:val="center"/>
              <w:rPr>
                <w:rFonts w:ascii="Times New Roman" w:hAnsi="Times New Roman" w:cs="Times New Roman"/>
                <w:sz w:val="20"/>
                <w:szCs w:val="20"/>
                <w:lang w:val="pl-PL"/>
              </w:rPr>
            </w:pPr>
            <w:r>
              <w:rPr>
                <w:rFonts w:eastAsia="" w:cs="Times New Roman" w:eastAsiaTheme="minorEastAsia" w:ascii="Times New Roman" w:hAnsi="Times New Roman"/>
                <w:sz w:val="20"/>
                <w:szCs w:val="20"/>
                <w:lang w:val="pl-PL" w:eastAsia="en-GB"/>
                <w14:ligatures w14:val="none"/>
              </w:rPr>
              <w:t>Lp.</w:t>
            </w:r>
          </w:p>
        </w:tc>
        <w:tc>
          <w:tcPr>
            <w:tcW w:w="2072" w:type="dxa"/>
            <w:tcBorders/>
            <w:shd w:color="auto" w:fill="EDEDED" w:themeFill="accent3" w:themeFillTint="33" w:val="clear"/>
            <w:tcMar>
              <w:left w:w="108" w:type="dxa"/>
            </w:tcMar>
            <w:vAlign w:val="center"/>
          </w:tcPr>
          <w:p>
            <w:pPr>
              <w:pStyle w:val="ListParagraph"/>
              <w:spacing w:lineRule="auto" w:line="240" w:before="0" w:after="0"/>
              <w:ind w:left="0" w:hanging="0"/>
              <w:contextualSpacing/>
              <w:jc w:val="center"/>
              <w:rPr>
                <w:rFonts w:ascii="Times New Roman" w:hAnsi="Times New Roman" w:cs="Times New Roman"/>
                <w:sz w:val="20"/>
                <w:szCs w:val="20"/>
                <w:lang w:val="pl-PL"/>
              </w:rPr>
            </w:pPr>
            <w:r>
              <w:rPr>
                <w:rFonts w:eastAsia="" w:cs="Times New Roman" w:eastAsiaTheme="minorEastAsia" w:ascii="Times New Roman" w:hAnsi="Times New Roman"/>
                <w:sz w:val="20"/>
                <w:szCs w:val="20"/>
                <w:lang w:val="en-GB" w:eastAsia="en-GB"/>
                <w14:ligatures w14:val="none"/>
              </w:rPr>
              <w:t>Część dokumentu, do którego odnosi się uwaga (strona/rozdział)</w:t>
            </w:r>
          </w:p>
        </w:tc>
        <w:tc>
          <w:tcPr>
            <w:tcW w:w="2967" w:type="dxa"/>
            <w:tcBorders/>
            <w:shd w:color="auto" w:fill="EDEDED" w:themeFill="accent3" w:themeFillTint="33" w:val="clear"/>
            <w:tcMar>
              <w:left w:w="108" w:type="dxa"/>
            </w:tcMar>
            <w:vAlign w:val="center"/>
          </w:tcPr>
          <w:p>
            <w:pPr>
              <w:pStyle w:val="ListParagraph"/>
              <w:spacing w:lineRule="auto" w:line="240" w:before="0" w:after="0"/>
              <w:ind w:left="0" w:hanging="0"/>
              <w:contextualSpacing/>
              <w:jc w:val="center"/>
              <w:rPr>
                <w:rFonts w:ascii="Times New Roman" w:hAnsi="Times New Roman" w:cs="Times New Roman"/>
                <w:sz w:val="20"/>
                <w:szCs w:val="20"/>
                <w:lang w:val="pl-PL"/>
              </w:rPr>
            </w:pPr>
            <w:r>
              <w:rPr>
                <w:rFonts w:eastAsia="" w:cs="Times New Roman" w:eastAsiaTheme="minorEastAsia" w:ascii="Times New Roman" w:hAnsi="Times New Roman"/>
                <w:sz w:val="20"/>
                <w:szCs w:val="20"/>
                <w:lang w:val="pl-PL" w:eastAsia="en-GB"/>
                <w14:ligatures w14:val="none"/>
              </w:rPr>
              <w:t>Obecny zapis</w:t>
            </w:r>
          </w:p>
        </w:tc>
        <w:tc>
          <w:tcPr>
            <w:tcW w:w="4239" w:type="dxa"/>
            <w:tcBorders/>
            <w:shd w:color="auto" w:fill="EDEDED" w:themeFill="accent3" w:themeFillTint="33" w:val="clear"/>
            <w:tcMar>
              <w:left w:w="108" w:type="dxa"/>
            </w:tcMar>
            <w:vAlign w:val="center"/>
          </w:tcPr>
          <w:p>
            <w:pPr>
              <w:pStyle w:val="ListParagraph"/>
              <w:spacing w:lineRule="auto" w:line="240" w:before="0" w:after="0"/>
              <w:ind w:left="0" w:hanging="0"/>
              <w:contextualSpacing/>
              <w:jc w:val="center"/>
              <w:rPr>
                <w:rFonts w:ascii="Times New Roman" w:hAnsi="Times New Roman" w:cs="Times New Roman"/>
                <w:sz w:val="20"/>
                <w:szCs w:val="20"/>
              </w:rPr>
            </w:pPr>
            <w:r>
              <w:rPr>
                <w:rFonts w:eastAsia="" w:cs="Times New Roman" w:eastAsiaTheme="minorEastAsia" w:ascii="Times New Roman" w:hAnsi="Times New Roman"/>
                <w:sz w:val="20"/>
                <w:szCs w:val="20"/>
                <w:lang w:val="en-GB" w:eastAsia="en-GB"/>
                <w14:ligatures w14:val="none"/>
              </w:rPr>
              <w:t>Propozycja zmiany</w:t>
            </w:r>
          </w:p>
        </w:tc>
        <w:tc>
          <w:tcPr>
            <w:tcW w:w="4237" w:type="dxa"/>
            <w:tcBorders/>
            <w:shd w:color="auto" w:fill="EDEDED" w:themeFill="accent3" w:themeFillTint="33" w:val="clear"/>
            <w:tcMar>
              <w:left w:w="108" w:type="dxa"/>
            </w:tcMar>
            <w:vAlign w:val="center"/>
          </w:tcPr>
          <w:p>
            <w:pPr>
              <w:pStyle w:val="ListParagraph"/>
              <w:spacing w:lineRule="auto" w:line="240" w:before="0" w:after="0"/>
              <w:ind w:left="0" w:hanging="0"/>
              <w:contextualSpacing/>
              <w:jc w:val="center"/>
              <w:rPr>
                <w:rFonts w:ascii="Times New Roman" w:hAnsi="Times New Roman" w:cs="Times New Roman"/>
                <w:sz w:val="20"/>
                <w:szCs w:val="20"/>
                <w:lang w:val="pl-PL"/>
              </w:rPr>
            </w:pPr>
            <w:r>
              <w:rPr>
                <w:rFonts w:eastAsia="" w:cs="Times New Roman" w:eastAsiaTheme="minorEastAsia" w:ascii="Times New Roman" w:hAnsi="Times New Roman"/>
                <w:sz w:val="20"/>
                <w:szCs w:val="20"/>
                <w:lang w:val="en-GB" w:eastAsia="en-GB"/>
                <w14:ligatures w14:val="none"/>
              </w:rPr>
              <w:t>Uzasadnienie</w:t>
            </w:r>
          </w:p>
        </w:tc>
      </w:tr>
      <w:tr>
        <w:trPr>
          <w:trHeight w:val="1027" w:hRule="atLeast"/>
        </w:trPr>
        <w:tc>
          <w:tcPr>
            <w:tcW w:w="489" w:type="dxa"/>
            <w:tcBorders/>
            <w:shd w:fill="auto" w:val="clear"/>
            <w:tcMar>
              <w:left w:w="108" w:type="dxa"/>
            </w:tcMar>
            <w:vAlign w:val="center"/>
          </w:tcPr>
          <w:p>
            <w:pPr>
              <w:pStyle w:val="ListParagraph"/>
              <w:spacing w:lineRule="auto" w:line="240" w:before="0" w:after="0"/>
              <w:ind w:left="0" w:hanging="0"/>
              <w:contextualSpacing/>
              <w:jc w:val="center"/>
              <w:rPr>
                <w:rFonts w:ascii="Times New Roman" w:hAnsi="Times New Roman" w:cs="Times New Roman"/>
                <w:sz w:val="20"/>
                <w:szCs w:val="20"/>
                <w:lang w:val="pl-PL"/>
              </w:rPr>
            </w:pPr>
            <w:r>
              <w:rPr>
                <w:rFonts w:eastAsia="" w:cs="Times New Roman" w:eastAsiaTheme="minorEastAsia" w:ascii="Times New Roman" w:hAnsi="Times New Roman"/>
                <w:sz w:val="20"/>
                <w:szCs w:val="20"/>
                <w:lang w:val="pl-PL" w:eastAsia="en-GB"/>
                <w14:ligatures w14:val="none"/>
              </w:rPr>
              <w:t>1</w:t>
            </w:r>
          </w:p>
        </w:tc>
        <w:tc>
          <w:tcPr>
            <w:tcW w:w="2072" w:type="dxa"/>
            <w:tcBorders/>
            <w:shd w:fill="auto" w:val="clear"/>
            <w:tcMar>
              <w:left w:w="108" w:type="dxa"/>
            </w:tcMar>
            <w:vAlign w:val="center"/>
          </w:tcPr>
          <w:p>
            <w:pPr>
              <w:pStyle w:val="ListParagraph"/>
              <w:spacing w:lineRule="auto" w:line="240" w:before="0" w:after="0"/>
              <w:ind w:left="0" w:hanging="0"/>
              <w:contextualSpacing/>
              <w:rPr>
                <w:rFonts w:ascii="Times New Roman" w:hAnsi="Times New Roman" w:eastAsia="" w:cs="Times New Roman" w:eastAsiaTheme="minorEastAsia"/>
                <w:sz w:val="20"/>
                <w:szCs w:val="20"/>
                <w:lang w:val="en-GB" w:eastAsia="en-GB"/>
                <w14:ligatures w14:val="none"/>
              </w:rPr>
            </w:pPr>
            <w:r>
              <w:rPr>
                <w:rFonts w:eastAsia="" w:cs="Times New Roman" w:eastAsiaTheme="minorEastAsia" w:ascii="Times New Roman" w:hAnsi="Times New Roman"/>
                <w:sz w:val="20"/>
                <w:szCs w:val="20"/>
                <w:lang w:val="en-GB" w:eastAsia="en-GB"/>
                <w14:ligatures w14:val="none"/>
              </w:rPr>
            </w:r>
          </w:p>
        </w:tc>
        <w:tc>
          <w:tcPr>
            <w:tcW w:w="2967" w:type="dxa"/>
            <w:tcBorders/>
            <w:shd w:fill="auto" w:val="clear"/>
            <w:tcMar>
              <w:left w:w="108" w:type="dxa"/>
            </w:tcMar>
            <w:vAlign w:val="center"/>
          </w:tcPr>
          <w:p>
            <w:pPr>
              <w:pStyle w:val="ListParagraph"/>
              <w:spacing w:lineRule="auto" w:line="240" w:before="0" w:after="0"/>
              <w:ind w:left="0" w:hanging="0"/>
              <w:contextualSpacing/>
              <w:rPr>
                <w:rFonts w:ascii="Times New Roman" w:hAnsi="Times New Roman" w:eastAsia="" w:cs="Times New Roman" w:eastAsiaTheme="minorEastAsia"/>
                <w:sz w:val="20"/>
                <w:szCs w:val="20"/>
                <w:lang w:val="en-GB" w:eastAsia="en-GB"/>
                <w14:ligatures w14:val="none"/>
              </w:rPr>
            </w:pPr>
            <w:r>
              <w:rPr>
                <w:rFonts w:eastAsia="" w:cs="Times New Roman" w:eastAsiaTheme="minorEastAsia" w:ascii="Times New Roman" w:hAnsi="Times New Roman"/>
                <w:sz w:val="20"/>
                <w:szCs w:val="20"/>
                <w:lang w:val="en-GB" w:eastAsia="en-GB"/>
                <w14:ligatures w14:val="none"/>
              </w:rPr>
            </w:r>
          </w:p>
        </w:tc>
        <w:tc>
          <w:tcPr>
            <w:tcW w:w="4239" w:type="dxa"/>
            <w:tcBorders/>
            <w:shd w:fill="auto" w:val="clear"/>
            <w:tcMar>
              <w:left w:w="108" w:type="dxa"/>
            </w:tcMar>
            <w:vAlign w:val="center"/>
          </w:tcPr>
          <w:p>
            <w:pPr>
              <w:pStyle w:val="ListParagraph"/>
              <w:spacing w:lineRule="auto" w:line="240" w:before="0" w:after="0"/>
              <w:ind w:left="0" w:hanging="0"/>
              <w:contextualSpacing/>
              <w:rPr>
                <w:rFonts w:ascii="Times New Roman" w:hAnsi="Times New Roman" w:eastAsia="" w:cs="Times New Roman" w:eastAsiaTheme="minorEastAsia"/>
                <w:sz w:val="20"/>
                <w:szCs w:val="20"/>
                <w:lang w:val="en-GB" w:eastAsia="en-GB"/>
                <w14:ligatures w14:val="none"/>
              </w:rPr>
            </w:pPr>
            <w:r>
              <w:rPr>
                <w:rFonts w:eastAsia="" w:cs="Times New Roman" w:eastAsiaTheme="minorEastAsia" w:ascii="Times New Roman" w:hAnsi="Times New Roman"/>
                <w:sz w:val="20"/>
                <w:szCs w:val="20"/>
                <w:lang w:val="en-GB" w:eastAsia="en-GB"/>
                <w14:ligatures w14:val="none"/>
              </w:rPr>
            </w:r>
          </w:p>
        </w:tc>
        <w:tc>
          <w:tcPr>
            <w:tcW w:w="4237" w:type="dxa"/>
            <w:tcBorders/>
            <w:shd w:fill="auto" w:val="clear"/>
            <w:tcMar>
              <w:left w:w="108" w:type="dxa"/>
            </w:tcMar>
            <w:vAlign w:val="center"/>
          </w:tcPr>
          <w:p>
            <w:pPr>
              <w:pStyle w:val="ListParagraph"/>
              <w:spacing w:lineRule="auto" w:line="240" w:before="0" w:after="0"/>
              <w:ind w:left="0" w:hanging="0"/>
              <w:contextualSpacing/>
              <w:rPr>
                <w:rFonts w:ascii="Times New Roman" w:hAnsi="Times New Roman" w:eastAsia="" w:cs="Times New Roman" w:eastAsiaTheme="minorEastAsia"/>
                <w:sz w:val="20"/>
                <w:szCs w:val="20"/>
                <w:lang w:val="en-GB" w:eastAsia="en-GB"/>
                <w14:ligatures w14:val="none"/>
              </w:rPr>
            </w:pPr>
            <w:r>
              <w:rPr>
                <w:rFonts w:eastAsia="" w:cs="Times New Roman" w:eastAsiaTheme="minorEastAsia" w:ascii="Times New Roman" w:hAnsi="Times New Roman"/>
                <w:sz w:val="20"/>
                <w:szCs w:val="20"/>
                <w:lang w:val="en-GB" w:eastAsia="en-GB"/>
                <w14:ligatures w14:val="none"/>
              </w:rPr>
            </w:r>
          </w:p>
        </w:tc>
      </w:tr>
      <w:tr>
        <w:trPr>
          <w:trHeight w:val="1027" w:hRule="atLeast"/>
        </w:trPr>
        <w:tc>
          <w:tcPr>
            <w:tcW w:w="489" w:type="dxa"/>
            <w:tcBorders/>
            <w:shd w:fill="auto" w:val="clear"/>
            <w:tcMar>
              <w:left w:w="108" w:type="dxa"/>
            </w:tcMar>
            <w:vAlign w:val="center"/>
          </w:tcPr>
          <w:p>
            <w:pPr>
              <w:pStyle w:val="ListParagraph"/>
              <w:spacing w:lineRule="auto" w:line="240" w:before="0" w:after="0"/>
              <w:ind w:left="0" w:hanging="0"/>
              <w:contextualSpacing/>
              <w:jc w:val="center"/>
              <w:rPr>
                <w:rFonts w:ascii="Times New Roman" w:hAnsi="Times New Roman" w:cs="Times New Roman"/>
                <w:sz w:val="20"/>
                <w:szCs w:val="20"/>
                <w:lang w:val="pl-PL"/>
              </w:rPr>
            </w:pPr>
            <w:r>
              <w:rPr>
                <w:rFonts w:eastAsia="" w:cs="Times New Roman" w:eastAsiaTheme="minorEastAsia" w:ascii="Times New Roman" w:hAnsi="Times New Roman"/>
                <w:sz w:val="20"/>
                <w:szCs w:val="20"/>
                <w:lang w:val="pl-PL" w:eastAsia="en-GB"/>
                <w14:ligatures w14:val="none"/>
              </w:rPr>
              <w:t>2</w:t>
            </w:r>
          </w:p>
        </w:tc>
        <w:tc>
          <w:tcPr>
            <w:tcW w:w="2072" w:type="dxa"/>
            <w:tcBorders/>
            <w:shd w:fill="auto" w:val="clear"/>
            <w:tcMar>
              <w:left w:w="108" w:type="dxa"/>
            </w:tcMar>
            <w:vAlign w:val="center"/>
          </w:tcPr>
          <w:p>
            <w:pPr>
              <w:pStyle w:val="ListParagraph"/>
              <w:spacing w:lineRule="auto" w:line="240" w:before="0" w:after="0"/>
              <w:ind w:left="0" w:hanging="0"/>
              <w:contextualSpacing/>
              <w:rPr>
                <w:rFonts w:ascii="Times New Roman" w:hAnsi="Times New Roman" w:eastAsia="" w:cs="Times New Roman" w:eastAsiaTheme="minorEastAsia"/>
                <w:sz w:val="20"/>
                <w:szCs w:val="20"/>
                <w:lang w:val="en-GB" w:eastAsia="en-GB"/>
                <w14:ligatures w14:val="none"/>
              </w:rPr>
            </w:pPr>
            <w:r>
              <w:rPr>
                <w:rFonts w:eastAsia="" w:cs="Times New Roman" w:eastAsiaTheme="minorEastAsia" w:ascii="Times New Roman" w:hAnsi="Times New Roman"/>
                <w:sz w:val="20"/>
                <w:szCs w:val="20"/>
                <w:lang w:val="en-GB" w:eastAsia="en-GB"/>
                <w14:ligatures w14:val="none"/>
              </w:rPr>
            </w:r>
          </w:p>
        </w:tc>
        <w:tc>
          <w:tcPr>
            <w:tcW w:w="2967" w:type="dxa"/>
            <w:tcBorders/>
            <w:shd w:fill="auto" w:val="clear"/>
            <w:tcMar>
              <w:left w:w="108" w:type="dxa"/>
            </w:tcMar>
            <w:vAlign w:val="center"/>
          </w:tcPr>
          <w:p>
            <w:pPr>
              <w:pStyle w:val="ListParagraph"/>
              <w:spacing w:lineRule="auto" w:line="240" w:before="0" w:after="0"/>
              <w:ind w:left="0" w:hanging="0"/>
              <w:contextualSpacing/>
              <w:rPr>
                <w:rFonts w:ascii="Times New Roman" w:hAnsi="Times New Roman" w:eastAsia="" w:cs="Times New Roman" w:eastAsiaTheme="minorEastAsia"/>
                <w:sz w:val="20"/>
                <w:szCs w:val="20"/>
                <w:lang w:val="en-GB" w:eastAsia="en-GB"/>
                <w14:ligatures w14:val="none"/>
              </w:rPr>
            </w:pPr>
            <w:r>
              <w:rPr>
                <w:rFonts w:eastAsia="" w:cs="Times New Roman" w:eastAsiaTheme="minorEastAsia" w:ascii="Times New Roman" w:hAnsi="Times New Roman"/>
                <w:sz w:val="20"/>
                <w:szCs w:val="20"/>
                <w:lang w:val="en-GB" w:eastAsia="en-GB"/>
                <w14:ligatures w14:val="none"/>
              </w:rPr>
            </w:r>
          </w:p>
        </w:tc>
        <w:tc>
          <w:tcPr>
            <w:tcW w:w="4239" w:type="dxa"/>
            <w:tcBorders/>
            <w:shd w:fill="auto" w:val="clear"/>
            <w:tcMar>
              <w:left w:w="108" w:type="dxa"/>
            </w:tcMar>
            <w:vAlign w:val="center"/>
          </w:tcPr>
          <w:p>
            <w:pPr>
              <w:pStyle w:val="ListParagraph"/>
              <w:spacing w:lineRule="auto" w:line="240" w:before="0" w:after="0"/>
              <w:ind w:left="0" w:hanging="0"/>
              <w:contextualSpacing/>
              <w:rPr>
                <w:rFonts w:ascii="Times New Roman" w:hAnsi="Times New Roman" w:eastAsia="" w:cs="Times New Roman" w:eastAsiaTheme="minorEastAsia"/>
                <w:sz w:val="20"/>
                <w:szCs w:val="20"/>
                <w:lang w:val="en-GB" w:eastAsia="en-GB"/>
                <w14:ligatures w14:val="none"/>
              </w:rPr>
            </w:pPr>
            <w:r>
              <w:rPr>
                <w:rFonts w:eastAsia="" w:cs="Times New Roman" w:eastAsiaTheme="minorEastAsia" w:ascii="Times New Roman" w:hAnsi="Times New Roman"/>
                <w:sz w:val="20"/>
                <w:szCs w:val="20"/>
                <w:lang w:val="en-GB" w:eastAsia="en-GB"/>
                <w14:ligatures w14:val="none"/>
              </w:rPr>
            </w:r>
          </w:p>
        </w:tc>
        <w:tc>
          <w:tcPr>
            <w:tcW w:w="4237" w:type="dxa"/>
            <w:tcBorders/>
            <w:shd w:fill="auto" w:val="clear"/>
            <w:tcMar>
              <w:left w:w="108" w:type="dxa"/>
            </w:tcMar>
            <w:vAlign w:val="center"/>
          </w:tcPr>
          <w:p>
            <w:pPr>
              <w:pStyle w:val="ListParagraph"/>
              <w:spacing w:lineRule="auto" w:line="240" w:before="0" w:after="0"/>
              <w:ind w:left="0" w:hanging="0"/>
              <w:contextualSpacing/>
              <w:rPr>
                <w:rFonts w:ascii="Times New Roman" w:hAnsi="Times New Roman" w:eastAsia="" w:cs="Times New Roman" w:eastAsiaTheme="minorEastAsia"/>
                <w:sz w:val="20"/>
                <w:szCs w:val="20"/>
                <w:lang w:val="en-GB" w:eastAsia="en-GB"/>
                <w14:ligatures w14:val="none"/>
              </w:rPr>
            </w:pPr>
            <w:r>
              <w:rPr>
                <w:rFonts w:eastAsia="" w:cs="Times New Roman" w:eastAsiaTheme="minorEastAsia" w:ascii="Times New Roman" w:hAnsi="Times New Roman"/>
                <w:sz w:val="20"/>
                <w:szCs w:val="20"/>
                <w:lang w:val="en-GB" w:eastAsia="en-GB"/>
                <w14:ligatures w14:val="none"/>
              </w:rPr>
            </w:r>
          </w:p>
        </w:tc>
      </w:tr>
      <w:tr>
        <w:trPr>
          <w:trHeight w:val="1027" w:hRule="atLeast"/>
        </w:trPr>
        <w:tc>
          <w:tcPr>
            <w:tcW w:w="489" w:type="dxa"/>
            <w:tcBorders/>
            <w:shd w:fill="auto" w:val="clear"/>
            <w:tcMar>
              <w:left w:w="108" w:type="dxa"/>
            </w:tcMar>
            <w:vAlign w:val="center"/>
          </w:tcPr>
          <w:p>
            <w:pPr>
              <w:pStyle w:val="ListParagraph"/>
              <w:spacing w:lineRule="auto" w:line="240" w:before="0" w:after="0"/>
              <w:ind w:left="0" w:hanging="0"/>
              <w:contextualSpacing/>
              <w:jc w:val="center"/>
              <w:rPr>
                <w:rFonts w:ascii="Times New Roman" w:hAnsi="Times New Roman" w:cs="Times New Roman"/>
                <w:sz w:val="20"/>
                <w:szCs w:val="20"/>
                <w:lang w:val="pl-PL"/>
              </w:rPr>
            </w:pPr>
            <w:r>
              <w:rPr>
                <w:rFonts w:eastAsia="" w:cs="Times New Roman" w:eastAsiaTheme="minorEastAsia" w:ascii="Times New Roman" w:hAnsi="Times New Roman"/>
                <w:sz w:val="20"/>
                <w:szCs w:val="20"/>
                <w:lang w:val="pl-PL" w:eastAsia="en-GB"/>
                <w14:ligatures w14:val="none"/>
              </w:rPr>
              <w:t>3</w:t>
            </w:r>
          </w:p>
        </w:tc>
        <w:tc>
          <w:tcPr>
            <w:tcW w:w="2072" w:type="dxa"/>
            <w:tcBorders/>
            <w:shd w:fill="auto" w:val="clear"/>
            <w:tcMar>
              <w:left w:w="108" w:type="dxa"/>
            </w:tcMar>
            <w:vAlign w:val="center"/>
          </w:tcPr>
          <w:p>
            <w:pPr>
              <w:pStyle w:val="ListParagraph"/>
              <w:spacing w:lineRule="auto" w:line="240" w:before="0" w:after="0"/>
              <w:ind w:left="0" w:hanging="0"/>
              <w:contextualSpacing/>
              <w:rPr>
                <w:rFonts w:ascii="Times New Roman" w:hAnsi="Times New Roman" w:eastAsia="" w:cs="Times New Roman" w:eastAsiaTheme="minorEastAsia"/>
                <w:sz w:val="20"/>
                <w:szCs w:val="20"/>
                <w:lang w:val="en-GB" w:eastAsia="en-GB"/>
                <w14:ligatures w14:val="none"/>
              </w:rPr>
            </w:pPr>
            <w:r>
              <w:rPr>
                <w:rFonts w:eastAsia="" w:cs="Times New Roman" w:eastAsiaTheme="minorEastAsia" w:ascii="Times New Roman" w:hAnsi="Times New Roman"/>
                <w:sz w:val="20"/>
                <w:szCs w:val="20"/>
                <w:lang w:val="en-GB" w:eastAsia="en-GB"/>
                <w14:ligatures w14:val="none"/>
              </w:rPr>
            </w:r>
          </w:p>
        </w:tc>
        <w:tc>
          <w:tcPr>
            <w:tcW w:w="2967" w:type="dxa"/>
            <w:tcBorders/>
            <w:shd w:fill="auto" w:val="clear"/>
            <w:tcMar>
              <w:left w:w="108" w:type="dxa"/>
            </w:tcMar>
            <w:vAlign w:val="center"/>
          </w:tcPr>
          <w:p>
            <w:pPr>
              <w:pStyle w:val="ListParagraph"/>
              <w:spacing w:lineRule="auto" w:line="240" w:before="0" w:after="0"/>
              <w:ind w:left="0" w:hanging="0"/>
              <w:contextualSpacing/>
              <w:rPr>
                <w:rFonts w:ascii="Times New Roman" w:hAnsi="Times New Roman" w:eastAsia="" w:cs="Times New Roman" w:eastAsiaTheme="minorEastAsia"/>
                <w:sz w:val="20"/>
                <w:szCs w:val="20"/>
                <w:lang w:val="en-GB" w:eastAsia="en-GB"/>
                <w14:ligatures w14:val="none"/>
              </w:rPr>
            </w:pPr>
            <w:r>
              <w:rPr>
                <w:rFonts w:eastAsia="" w:cs="Times New Roman" w:eastAsiaTheme="minorEastAsia" w:ascii="Times New Roman" w:hAnsi="Times New Roman"/>
                <w:sz w:val="20"/>
                <w:szCs w:val="20"/>
                <w:lang w:val="en-GB" w:eastAsia="en-GB"/>
                <w14:ligatures w14:val="none"/>
              </w:rPr>
            </w:r>
          </w:p>
        </w:tc>
        <w:tc>
          <w:tcPr>
            <w:tcW w:w="4239" w:type="dxa"/>
            <w:tcBorders/>
            <w:shd w:fill="auto" w:val="clear"/>
            <w:tcMar>
              <w:left w:w="108" w:type="dxa"/>
            </w:tcMar>
            <w:vAlign w:val="center"/>
          </w:tcPr>
          <w:p>
            <w:pPr>
              <w:pStyle w:val="ListParagraph"/>
              <w:spacing w:lineRule="auto" w:line="240" w:before="0" w:after="0"/>
              <w:ind w:left="0" w:hanging="0"/>
              <w:contextualSpacing/>
              <w:rPr>
                <w:rFonts w:ascii="Times New Roman" w:hAnsi="Times New Roman" w:eastAsia="" w:cs="Times New Roman" w:eastAsiaTheme="minorEastAsia"/>
                <w:sz w:val="20"/>
                <w:szCs w:val="20"/>
                <w:lang w:val="en-GB" w:eastAsia="en-GB"/>
                <w14:ligatures w14:val="none"/>
              </w:rPr>
            </w:pPr>
            <w:r>
              <w:rPr>
                <w:rFonts w:eastAsia="" w:cs="Times New Roman" w:eastAsiaTheme="minorEastAsia" w:ascii="Times New Roman" w:hAnsi="Times New Roman"/>
                <w:sz w:val="20"/>
                <w:szCs w:val="20"/>
                <w:lang w:val="en-GB" w:eastAsia="en-GB"/>
                <w14:ligatures w14:val="none"/>
              </w:rPr>
            </w:r>
          </w:p>
        </w:tc>
        <w:tc>
          <w:tcPr>
            <w:tcW w:w="4237" w:type="dxa"/>
            <w:tcBorders/>
            <w:shd w:fill="auto" w:val="clear"/>
            <w:tcMar>
              <w:left w:w="108" w:type="dxa"/>
            </w:tcMar>
            <w:vAlign w:val="center"/>
          </w:tcPr>
          <w:p>
            <w:pPr>
              <w:pStyle w:val="ListParagraph"/>
              <w:spacing w:lineRule="auto" w:line="240" w:before="0" w:after="0"/>
              <w:ind w:left="0" w:hanging="0"/>
              <w:contextualSpacing/>
              <w:rPr>
                <w:rFonts w:ascii="Times New Roman" w:hAnsi="Times New Roman" w:eastAsia="" w:cs="Times New Roman" w:eastAsiaTheme="minorEastAsia"/>
                <w:sz w:val="20"/>
                <w:szCs w:val="20"/>
                <w:lang w:val="en-GB" w:eastAsia="en-GB"/>
                <w14:ligatures w14:val="none"/>
              </w:rPr>
            </w:pPr>
            <w:r>
              <w:rPr>
                <w:rFonts w:eastAsia="" w:cs="Times New Roman" w:eastAsiaTheme="minorEastAsia" w:ascii="Times New Roman" w:hAnsi="Times New Roman"/>
                <w:sz w:val="20"/>
                <w:szCs w:val="20"/>
                <w:lang w:val="en-GB" w:eastAsia="en-GB"/>
                <w14:ligatures w14:val="none"/>
              </w:rPr>
            </w:r>
          </w:p>
        </w:tc>
      </w:tr>
      <w:tr>
        <w:trPr>
          <w:trHeight w:val="1027" w:hRule="atLeast"/>
        </w:trPr>
        <w:tc>
          <w:tcPr>
            <w:tcW w:w="489" w:type="dxa"/>
            <w:tcBorders/>
            <w:shd w:fill="auto" w:val="clear"/>
            <w:tcMar>
              <w:left w:w="108" w:type="dxa"/>
            </w:tcMar>
            <w:vAlign w:val="center"/>
          </w:tcPr>
          <w:p>
            <w:pPr>
              <w:pStyle w:val="ListParagraph"/>
              <w:spacing w:lineRule="auto" w:line="240" w:before="0" w:after="0"/>
              <w:ind w:left="0" w:hanging="0"/>
              <w:contextualSpacing/>
              <w:jc w:val="center"/>
              <w:rPr>
                <w:rFonts w:ascii="Times New Roman" w:hAnsi="Times New Roman" w:cs="Times New Roman"/>
                <w:sz w:val="20"/>
                <w:szCs w:val="20"/>
                <w:lang w:val="pl-PL"/>
              </w:rPr>
            </w:pPr>
            <w:r>
              <w:rPr>
                <w:rFonts w:eastAsia="" w:cs="Times New Roman" w:eastAsiaTheme="minorEastAsia" w:ascii="Times New Roman" w:hAnsi="Times New Roman"/>
                <w:sz w:val="20"/>
                <w:szCs w:val="20"/>
                <w:lang w:val="pl-PL" w:eastAsia="en-GB"/>
                <w14:ligatures w14:val="none"/>
              </w:rPr>
              <w:t>4</w:t>
            </w:r>
          </w:p>
        </w:tc>
        <w:tc>
          <w:tcPr>
            <w:tcW w:w="2072" w:type="dxa"/>
            <w:tcBorders/>
            <w:shd w:fill="auto" w:val="clear"/>
            <w:tcMar>
              <w:left w:w="108" w:type="dxa"/>
            </w:tcMar>
            <w:vAlign w:val="center"/>
          </w:tcPr>
          <w:p>
            <w:pPr>
              <w:pStyle w:val="ListParagraph"/>
              <w:spacing w:lineRule="auto" w:line="240" w:before="0" w:after="0"/>
              <w:ind w:left="0" w:hanging="0"/>
              <w:contextualSpacing/>
              <w:rPr>
                <w:rFonts w:ascii="Times New Roman" w:hAnsi="Times New Roman" w:eastAsia="" w:cs="Times New Roman" w:eastAsiaTheme="minorEastAsia"/>
                <w:sz w:val="20"/>
                <w:szCs w:val="20"/>
                <w:lang w:val="en-GB" w:eastAsia="en-GB"/>
                <w14:ligatures w14:val="none"/>
              </w:rPr>
            </w:pPr>
            <w:r>
              <w:rPr>
                <w:rFonts w:eastAsia="" w:cs="Times New Roman" w:eastAsiaTheme="minorEastAsia" w:ascii="Times New Roman" w:hAnsi="Times New Roman"/>
                <w:sz w:val="20"/>
                <w:szCs w:val="20"/>
                <w:lang w:val="en-GB" w:eastAsia="en-GB"/>
                <w14:ligatures w14:val="none"/>
              </w:rPr>
            </w:r>
          </w:p>
        </w:tc>
        <w:tc>
          <w:tcPr>
            <w:tcW w:w="2967" w:type="dxa"/>
            <w:tcBorders/>
            <w:shd w:fill="auto" w:val="clear"/>
            <w:tcMar>
              <w:left w:w="108" w:type="dxa"/>
            </w:tcMar>
            <w:vAlign w:val="center"/>
          </w:tcPr>
          <w:p>
            <w:pPr>
              <w:pStyle w:val="ListParagraph"/>
              <w:spacing w:lineRule="auto" w:line="240" w:before="0" w:after="0"/>
              <w:ind w:left="0" w:hanging="0"/>
              <w:contextualSpacing/>
              <w:rPr>
                <w:rFonts w:ascii="Times New Roman" w:hAnsi="Times New Roman" w:eastAsia="" w:cs="Times New Roman" w:eastAsiaTheme="minorEastAsia"/>
                <w:sz w:val="20"/>
                <w:szCs w:val="20"/>
                <w:lang w:val="en-GB" w:eastAsia="en-GB"/>
                <w14:ligatures w14:val="none"/>
              </w:rPr>
            </w:pPr>
            <w:r>
              <w:rPr>
                <w:rFonts w:eastAsia="" w:cs="Times New Roman" w:eastAsiaTheme="minorEastAsia" w:ascii="Times New Roman" w:hAnsi="Times New Roman"/>
                <w:sz w:val="20"/>
                <w:szCs w:val="20"/>
                <w:lang w:val="en-GB" w:eastAsia="en-GB"/>
                <w14:ligatures w14:val="none"/>
              </w:rPr>
            </w:r>
          </w:p>
        </w:tc>
        <w:tc>
          <w:tcPr>
            <w:tcW w:w="4239" w:type="dxa"/>
            <w:tcBorders/>
            <w:shd w:fill="auto" w:val="clear"/>
            <w:tcMar>
              <w:left w:w="108" w:type="dxa"/>
            </w:tcMar>
            <w:vAlign w:val="center"/>
          </w:tcPr>
          <w:p>
            <w:pPr>
              <w:pStyle w:val="ListParagraph"/>
              <w:spacing w:lineRule="auto" w:line="240" w:before="0" w:after="0"/>
              <w:ind w:left="0" w:hanging="0"/>
              <w:contextualSpacing/>
              <w:rPr>
                <w:rFonts w:ascii="Times New Roman" w:hAnsi="Times New Roman" w:eastAsia="" w:cs="Times New Roman" w:eastAsiaTheme="minorEastAsia"/>
                <w:sz w:val="20"/>
                <w:szCs w:val="20"/>
                <w:lang w:val="en-GB" w:eastAsia="en-GB"/>
                <w14:ligatures w14:val="none"/>
              </w:rPr>
            </w:pPr>
            <w:r>
              <w:rPr>
                <w:rFonts w:eastAsia="" w:cs="Times New Roman" w:eastAsiaTheme="minorEastAsia" w:ascii="Times New Roman" w:hAnsi="Times New Roman"/>
                <w:sz w:val="20"/>
                <w:szCs w:val="20"/>
                <w:lang w:val="en-GB" w:eastAsia="en-GB"/>
                <w14:ligatures w14:val="none"/>
              </w:rPr>
            </w:r>
          </w:p>
        </w:tc>
        <w:tc>
          <w:tcPr>
            <w:tcW w:w="4237" w:type="dxa"/>
            <w:tcBorders/>
            <w:shd w:fill="auto" w:val="clear"/>
            <w:tcMar>
              <w:left w:w="108" w:type="dxa"/>
            </w:tcMar>
            <w:vAlign w:val="center"/>
          </w:tcPr>
          <w:p>
            <w:pPr>
              <w:pStyle w:val="ListParagraph"/>
              <w:spacing w:lineRule="auto" w:line="240" w:before="0" w:after="0"/>
              <w:ind w:left="0" w:hanging="0"/>
              <w:contextualSpacing/>
              <w:rPr>
                <w:rFonts w:ascii="Times New Roman" w:hAnsi="Times New Roman" w:eastAsia="" w:cs="Times New Roman" w:eastAsiaTheme="minorEastAsia"/>
                <w:sz w:val="20"/>
                <w:szCs w:val="20"/>
                <w:lang w:val="en-GB" w:eastAsia="en-GB"/>
                <w14:ligatures w14:val="none"/>
              </w:rPr>
            </w:pPr>
            <w:r>
              <w:rPr>
                <w:rFonts w:eastAsia="" w:cs="Times New Roman" w:eastAsiaTheme="minorEastAsia" w:ascii="Times New Roman" w:hAnsi="Times New Roman"/>
                <w:sz w:val="20"/>
                <w:szCs w:val="20"/>
                <w:lang w:val="en-GB" w:eastAsia="en-GB"/>
                <w14:ligatures w14:val="none"/>
              </w:rPr>
            </w:r>
          </w:p>
        </w:tc>
      </w:tr>
      <w:tr>
        <w:trPr>
          <w:trHeight w:val="1027" w:hRule="atLeast"/>
        </w:trPr>
        <w:tc>
          <w:tcPr>
            <w:tcW w:w="489" w:type="dxa"/>
            <w:tcBorders/>
            <w:shd w:fill="auto" w:val="clear"/>
            <w:tcMar>
              <w:left w:w="108" w:type="dxa"/>
            </w:tcMar>
            <w:vAlign w:val="center"/>
          </w:tcPr>
          <w:p>
            <w:pPr>
              <w:pStyle w:val="ListParagraph"/>
              <w:spacing w:lineRule="auto" w:line="240" w:before="0" w:after="0"/>
              <w:ind w:left="0" w:hanging="0"/>
              <w:contextualSpacing/>
              <w:jc w:val="center"/>
              <w:rPr>
                <w:rFonts w:ascii="Times New Roman" w:hAnsi="Times New Roman" w:cs="Times New Roman"/>
                <w:sz w:val="20"/>
                <w:szCs w:val="20"/>
                <w:lang w:val="pl-PL"/>
              </w:rPr>
            </w:pPr>
            <w:r>
              <w:rPr>
                <w:rFonts w:eastAsia="" w:cs="Times New Roman" w:eastAsiaTheme="minorEastAsia" w:ascii="Times New Roman" w:hAnsi="Times New Roman"/>
                <w:sz w:val="20"/>
                <w:szCs w:val="20"/>
                <w:lang w:val="pl-PL" w:eastAsia="en-GB"/>
                <w14:ligatures w14:val="none"/>
              </w:rPr>
              <w:t>5</w:t>
            </w:r>
          </w:p>
        </w:tc>
        <w:tc>
          <w:tcPr>
            <w:tcW w:w="2072" w:type="dxa"/>
            <w:tcBorders/>
            <w:shd w:fill="auto" w:val="clear"/>
            <w:tcMar>
              <w:left w:w="108" w:type="dxa"/>
            </w:tcMar>
            <w:vAlign w:val="center"/>
          </w:tcPr>
          <w:p>
            <w:pPr>
              <w:pStyle w:val="ListParagraph"/>
              <w:spacing w:lineRule="auto" w:line="240" w:before="0" w:after="0"/>
              <w:ind w:left="0" w:hanging="0"/>
              <w:contextualSpacing/>
              <w:rPr>
                <w:rFonts w:ascii="Times New Roman" w:hAnsi="Times New Roman" w:eastAsia="" w:cs="Times New Roman" w:eastAsiaTheme="minorEastAsia"/>
                <w:sz w:val="20"/>
                <w:szCs w:val="20"/>
                <w:lang w:val="en-GB" w:eastAsia="en-GB"/>
                <w14:ligatures w14:val="none"/>
              </w:rPr>
            </w:pPr>
            <w:r>
              <w:rPr>
                <w:rFonts w:eastAsia="" w:cs="Times New Roman" w:eastAsiaTheme="minorEastAsia" w:ascii="Times New Roman" w:hAnsi="Times New Roman"/>
                <w:sz w:val="20"/>
                <w:szCs w:val="20"/>
                <w:lang w:val="en-GB" w:eastAsia="en-GB"/>
                <w14:ligatures w14:val="none"/>
              </w:rPr>
            </w:r>
          </w:p>
        </w:tc>
        <w:tc>
          <w:tcPr>
            <w:tcW w:w="2967" w:type="dxa"/>
            <w:tcBorders/>
            <w:shd w:fill="auto" w:val="clear"/>
            <w:tcMar>
              <w:left w:w="108" w:type="dxa"/>
            </w:tcMar>
            <w:vAlign w:val="center"/>
          </w:tcPr>
          <w:p>
            <w:pPr>
              <w:pStyle w:val="ListParagraph"/>
              <w:spacing w:lineRule="auto" w:line="240" w:before="0" w:after="0"/>
              <w:ind w:left="0" w:hanging="0"/>
              <w:contextualSpacing/>
              <w:rPr>
                <w:rFonts w:ascii="Times New Roman" w:hAnsi="Times New Roman" w:eastAsia="" w:cs="Times New Roman" w:eastAsiaTheme="minorEastAsia"/>
                <w:sz w:val="20"/>
                <w:szCs w:val="20"/>
                <w:lang w:val="en-GB" w:eastAsia="en-GB"/>
                <w14:ligatures w14:val="none"/>
              </w:rPr>
            </w:pPr>
            <w:r>
              <w:rPr>
                <w:rFonts w:eastAsia="" w:cs="Times New Roman" w:eastAsiaTheme="minorEastAsia" w:ascii="Times New Roman" w:hAnsi="Times New Roman"/>
                <w:sz w:val="20"/>
                <w:szCs w:val="20"/>
                <w:lang w:val="en-GB" w:eastAsia="en-GB"/>
                <w14:ligatures w14:val="none"/>
              </w:rPr>
            </w:r>
          </w:p>
        </w:tc>
        <w:tc>
          <w:tcPr>
            <w:tcW w:w="4239" w:type="dxa"/>
            <w:tcBorders/>
            <w:shd w:fill="auto" w:val="clear"/>
            <w:tcMar>
              <w:left w:w="108" w:type="dxa"/>
            </w:tcMar>
            <w:vAlign w:val="center"/>
          </w:tcPr>
          <w:p>
            <w:pPr>
              <w:pStyle w:val="ListParagraph"/>
              <w:spacing w:lineRule="auto" w:line="240" w:before="0" w:after="0"/>
              <w:ind w:left="0" w:hanging="0"/>
              <w:contextualSpacing/>
              <w:rPr>
                <w:rFonts w:ascii="Times New Roman" w:hAnsi="Times New Roman" w:eastAsia="" w:cs="Times New Roman" w:eastAsiaTheme="minorEastAsia"/>
                <w:sz w:val="20"/>
                <w:szCs w:val="20"/>
                <w:lang w:val="en-GB" w:eastAsia="en-GB"/>
                <w14:ligatures w14:val="none"/>
              </w:rPr>
            </w:pPr>
            <w:r>
              <w:rPr>
                <w:rFonts w:eastAsia="" w:cs="Times New Roman" w:eastAsiaTheme="minorEastAsia" w:ascii="Times New Roman" w:hAnsi="Times New Roman"/>
                <w:sz w:val="20"/>
                <w:szCs w:val="20"/>
                <w:lang w:val="en-GB" w:eastAsia="en-GB"/>
                <w14:ligatures w14:val="none"/>
              </w:rPr>
            </w:r>
          </w:p>
        </w:tc>
        <w:tc>
          <w:tcPr>
            <w:tcW w:w="4237" w:type="dxa"/>
            <w:tcBorders/>
            <w:shd w:fill="auto" w:val="clear"/>
            <w:tcMar>
              <w:left w:w="108" w:type="dxa"/>
            </w:tcMar>
            <w:vAlign w:val="center"/>
          </w:tcPr>
          <w:p>
            <w:pPr>
              <w:pStyle w:val="ListParagraph"/>
              <w:spacing w:lineRule="auto" w:line="240" w:before="0" w:after="0"/>
              <w:ind w:left="0" w:hanging="0"/>
              <w:contextualSpacing/>
              <w:rPr>
                <w:rFonts w:ascii="Times New Roman" w:hAnsi="Times New Roman" w:eastAsia="" w:cs="Times New Roman" w:eastAsiaTheme="minorEastAsia"/>
                <w:sz w:val="20"/>
                <w:szCs w:val="20"/>
                <w:lang w:val="en-GB" w:eastAsia="en-GB"/>
                <w14:ligatures w14:val="none"/>
              </w:rPr>
            </w:pPr>
            <w:r>
              <w:rPr>
                <w:rFonts w:eastAsia="" w:cs="Times New Roman" w:eastAsiaTheme="minorEastAsia" w:ascii="Times New Roman" w:hAnsi="Times New Roman"/>
                <w:sz w:val="20"/>
                <w:szCs w:val="20"/>
                <w:lang w:val="en-GB" w:eastAsia="en-GB"/>
                <w14:ligatures w14:val="none"/>
              </w:rPr>
            </w:r>
          </w:p>
        </w:tc>
      </w:tr>
    </w:tbl>
    <w:p>
      <w:pPr>
        <w:pStyle w:val="Normal"/>
        <w:spacing w:lineRule="auto" w:line="240" w:before="0" w:after="0"/>
        <w:jc w:val="both"/>
        <w:rPr>
          <w:rFonts w:ascii="Times New Roman" w:hAnsi="Times New Roman" w:cs="Times New Roman"/>
          <w:sz w:val="20"/>
          <w:szCs w:val="20"/>
        </w:rPr>
      </w:pPr>
      <w:r>
        <w:rPr>
          <w:rFonts w:cs="Times New Roman" w:ascii="Times New Roman" w:hAnsi="Times New Roman"/>
          <w:sz w:val="20"/>
          <w:szCs w:val="20"/>
        </w:rPr>
      </w:r>
    </w:p>
    <w:p>
      <w:pPr>
        <w:pStyle w:val="Normal"/>
        <w:rPr/>
      </w:pPr>
      <w:r>
        <w:rPr/>
      </w:r>
      <w:r>
        <w:br w:type="page"/>
      </w:r>
    </w:p>
    <w:p>
      <w:pPr>
        <w:pStyle w:val="Normal"/>
        <w:jc w:val="center"/>
        <w:rPr>
          <w:b/>
          <w:b/>
          <w:bCs/>
        </w:rPr>
      </w:pPr>
      <w:r>
        <w:rPr>
          <w:b/>
          <w:bCs/>
        </w:rPr>
        <w:t>KLAUZULA INFORMACYJNA</w:t>
      </w:r>
    </w:p>
    <w:p>
      <w:pPr>
        <w:pStyle w:val="Normal"/>
        <w:spacing w:lineRule="auto" w:line="240" w:before="0" w:after="0"/>
        <w:jc w:val="both"/>
        <w:rPr>
          <w:rFonts w:ascii="Times New Roman" w:hAnsi="Times New Roman" w:cs="Times New Roman"/>
          <w:sz w:val="18"/>
          <w:szCs w:val="18"/>
        </w:rPr>
      </w:pPr>
      <w:r>
        <w:rPr>
          <w:rFonts w:cs="Times New Roman" w:ascii="Times New Roman" w:hAnsi="Times New Roman"/>
          <w:sz w:val="18"/>
          <w:szCs w:val="18"/>
        </w:rPr>
        <w:t>Na podstawie art. 13 ust. 1 i ust. 2 rozporządzenia Parlamentu Europejskiego i Rady (UE) 2016/679 z 27.4.2016 r. w sprawie ochrony osób fizycznych w związku z przetwarzaniem danych osobowych i w sprawie swobodnego przepływu takich danych oraz uchylenia dyrektywy 95/46/WE (dalej: RODO), informuję, że: Administratorem zbieranych i przetwarzanych danych osobowych przez Urząd Gminy Kuźnica jest Wójt Gminy Kuźnica. Adres: pl. 1000-lecia Państwa Polskiego 1, 16-123 Kuźnica, tel.: 85 722 92 81, adres e-mail: sekretariat@kuznica.ug.gov.pl. Dane kontaktowe inspektora ochrony danych w Urzędzie Gminy Kuźnica: pl. 1000-lecia Państwa Polskiego 1, 16-123 Kuźnica, tel.: 85 722 92 95, adres e-mail: iod@kuznica.ug.gov.pl. Dane osobowe zbierane i przetwarzane w celu możliwości wykonywania przez Urząd Gminy Kuźnica ustawowych zadań publicznych, określonych min. w ustawie z dnia 8 marca 1990 r. o samorządzie gminnym, art. 6 ust. 1 lit. c ogólnego rozporządzenia Parlamentu Europejskiego i Rady (UE) 2016/679 z 27.4.2016 r. oraz w innych aktach prawa powszechnie obowiązującego do których stosowania z mocy ustawy zobligowany jest Urząd Gminy Kuźnica. Dane osobowe od momentu pozyskania będą przechowywane przez okres wynikający z regulacji prawnych (kategorii archiwalnej dokumentacji, określonej w jednolitym rzeczowym wykazie akt dla organów gmin i związków międzygminnych; umowy o dofinansowanie zawartej między beneficjentem a określoną instytucją; trwałości danego projektu i konieczności zachowania dokumentacji projektu do celów kontrolnych itp.). Kryteria okresu przechowywania ustala się w oparciu o klasyfikację i kwalifikację dokumentacji w jednolitym rzeczowym wykazie akt. Prawo do dostępu danych osobowych: Przysługuje Państwu prawo dostępu do treści danych oraz ich sprostowania. Jeżeli przetwarzanie danych odbywa się na podstawie zgody na przetwarzanie, petenci mają prawo do cofnięcia zgody na przetwarzanie ich danych osobowych w dowolnym momencie, bez wpływu na zgodność z prawem przetwarzania, którego dokonano na podstawie zgody przed jej cofnięciem. Przysługuje Państwu prawo do wniesienia skargi do Prezesa Urzędu Ochrony Danych Osobowych. Odbiorcami danych będą instytucje uprawnione z mocy prawa. W większości przypadków przetwarzanie danych osobowych wynika z przepisów prawa, a ich podawanie jest obowiązkowe. W niektórych sprawach podawanie danych osobowych może być dobrowolne, lecz niezbędne do realizacji celów. W sytuacji dobrowolności podawania danych osobowych osoby zostaną o tym fakcie poinformowane. Niepodanie lub podanie niepełnych danych osobowych może skutkować pozostawieniem wniosku bez rozpatrzenia.</w:t>
      </w:r>
    </w:p>
    <w:p>
      <w:pPr>
        <w:pStyle w:val="Normal"/>
        <w:jc w:val="center"/>
        <w:rPr/>
      </w:pPr>
      <w:r>
        <w:rPr/>
      </w:r>
    </w:p>
    <w:sectPr>
      <w:footerReference w:type="default" r:id="rId2"/>
      <w:type w:val="nextPage"/>
      <w:pgSz w:orient="landscape" w:w="16838" w:h="11906"/>
      <w:pgMar w:left="1417" w:right="1417" w:header="0" w:top="1417" w:footer="708" w:bottom="1417" w:gutter="0"/>
      <w:pgNumType w:fmt="decimal"/>
      <w:formProt w:val="false"/>
      <w:textDirection w:val="lrTb"/>
      <w:docGrid w:type="default" w:linePitch="360" w:charSpace="4294965247"/>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ee"/>
    <w:family w:val="roman"/>
    <w:pitch w:val="variable"/>
  </w:font>
  <w:font w:name="Calibri">
    <w:charset w:val="ee"/>
    <w:family w:val="roman"/>
    <w:pitch w:val="variable"/>
  </w:font>
  <w:font w:name="Liberation Sans">
    <w:altName w:val="Arial"/>
    <w:charset w:val="ee"/>
    <w:family w:val="swiss"/>
    <w:pitch w:val="variable"/>
  </w:font>
  <w:font w:name="Times New Roman">
    <w:charset w:val="ee"/>
    <w:family w:val="roman"/>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sdt>
    <w:sdtPr>
      <w:docPartObj>
        <w:docPartGallery w:val="Page Numbers (Bottom of Page)"/>
        <w:docPartUnique w:val=""/>
        <w:docPartGallery w:val="Page Numbers (Top of Page)"/>
        <w:docPartUnique w:val=""/>
      </w:docPartObj>
      <w:id w:val="1432772757"/>
    </w:sdtPr>
    <w:sdtContent>
      <w:p>
        <w:pPr>
          <w:pStyle w:val="Stopka"/>
          <w:jc w:val="center"/>
          <w:rPr/>
        </w:pPr>
        <w:r>
          <w:rPr/>
          <w:t xml:space="preserve">Strona </w:t>
        </w:r>
        <w:r>
          <w:rPr>
            <w:b/>
            <w:bCs/>
            <w:sz w:val="24"/>
            <w:szCs w:val="24"/>
          </w:rPr>
          <w:fldChar w:fldCharType="begin"/>
        </w:r>
        <w:r>
          <w:instrText> PAGE </w:instrText>
        </w:r>
        <w:r>
          <w:fldChar w:fldCharType="separate"/>
        </w:r>
        <w:r>
          <w:t>3</w:t>
        </w:r>
        <w:r>
          <w:fldChar w:fldCharType="end"/>
        </w:r>
        <w:r>
          <w:rPr/>
          <w:t xml:space="preserve"> z </w:t>
        </w:r>
        <w:r>
          <w:rPr>
            <w:b/>
            <w:bCs/>
            <w:sz w:val="24"/>
            <w:szCs w:val="24"/>
          </w:rPr>
          <w:fldChar w:fldCharType="begin"/>
        </w:r>
        <w:r>
          <w:instrText> NUMPAGES </w:instrText>
        </w:r>
        <w:r>
          <w:fldChar w:fldCharType="separate"/>
        </w:r>
        <w:r>
          <w:t>3</w:t>
        </w:r>
        <w:r>
          <w:fldChar w:fldCharType="end"/>
        </w:r>
      </w:p>
    </w:sdtContent>
  </w:sdt>
  <w:p>
    <w:pPr>
      <w:pStyle w:val="Stopka"/>
      <w:rPr/>
    </w:pPr>
    <w:r>
      <w:rPr/>
    </w:r>
  </w:p>
</w:ftr>
</file>

<file path=word/settings.xml><?xml version="1.0" encoding="utf-8"?>
<w:settings xmlns:w="http://schemas.openxmlformats.org/wordprocessingml/2006/main">
  <w:zoom w:percent="100"/>
  <w:defaultTabStop w:val="708"/>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themeFontLang w:val="pl-P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 w:val="22"/>
        <w:szCs w:val="22"/>
        <w:lang w:val="pl-PL" w:eastAsia="en-US" w:bidi="ar-SA"/>
        <w14:ligatures w14:val="standardContextual"/>
      </w:rPr>
    </w:rPrDefault>
    <w:pPrDefault>
      <w:pPr>
        <w:spacing w:lineRule="auto" w:line="259"/>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4f5fad"/>
    <w:pPr>
      <w:widowControl/>
      <w:suppressAutoHyphens w:val="true"/>
      <w:bidi w:val="0"/>
      <w:spacing w:lineRule="auto" w:line="259" w:before="0" w:after="160"/>
      <w:jc w:val="left"/>
    </w:pPr>
    <w:rPr>
      <w:rFonts w:ascii="Calibri" w:hAnsi="Calibri" w:eastAsia="Calibri" w:cs=""/>
      <w:color w:val="auto"/>
      <w:sz w:val="22"/>
      <w:szCs w:val="22"/>
      <w:lang w:val="pl-PL" w:eastAsia="en-US" w:bidi="ar-SA"/>
      <w14:ligatures w14:val="none"/>
    </w:rPr>
  </w:style>
  <w:style w:type="paragraph" w:styleId="Nagwek1">
    <w:name w:val="Nagłówek 1"/>
    <w:basedOn w:val="Nagwek"/>
    <w:pPr/>
    <w:rPr/>
  </w:style>
  <w:style w:type="paragraph" w:styleId="Nagwek2">
    <w:name w:val="Nagłówek 2"/>
    <w:basedOn w:val="Nagwek"/>
    <w:pPr/>
    <w:rPr/>
  </w:style>
  <w:style w:type="paragraph" w:styleId="Nagwek3">
    <w:name w:val="Nagłówek 3"/>
    <w:basedOn w:val="Nagwek"/>
    <w:pPr/>
    <w:rPr/>
  </w:style>
  <w:style w:type="character" w:styleId="DefaultParagraphFont" w:default="1">
    <w:name w:val="Default Paragraph Font"/>
    <w:uiPriority w:val="1"/>
    <w:semiHidden/>
    <w:unhideWhenUsed/>
    <w:qFormat/>
    <w:rPr/>
  </w:style>
  <w:style w:type="character" w:styleId="TekstprzypisudolnegoZnak" w:customStyle="1">
    <w:name w:val="Tekst przypisu dolnego Znak"/>
    <w:basedOn w:val="DefaultParagraphFont"/>
    <w:link w:val="Tekstprzypisudolnego"/>
    <w:uiPriority w:val="99"/>
    <w:semiHidden/>
    <w:qFormat/>
    <w:rsid w:val="004f5fad"/>
    <w:rPr>
      <w:rFonts w:eastAsia="" w:eastAsiaTheme="minorEastAsia"/>
      <w:sz w:val="20"/>
      <w:szCs w:val="20"/>
      <w:lang w:val="en-GB" w:eastAsia="en-GB"/>
      <w14:ligatures w14:val="none"/>
    </w:rPr>
  </w:style>
  <w:style w:type="character" w:styleId="Footnotereference">
    <w:name w:val="footnote reference"/>
    <w:basedOn w:val="DefaultParagraphFont"/>
    <w:uiPriority w:val="99"/>
    <w:semiHidden/>
    <w:unhideWhenUsed/>
    <w:qFormat/>
    <w:rsid w:val="004f5fad"/>
    <w:rPr>
      <w:vertAlign w:val="superscript"/>
    </w:rPr>
  </w:style>
  <w:style w:type="character" w:styleId="NagwekZnak" w:customStyle="1">
    <w:name w:val="Nagłówek Znak"/>
    <w:basedOn w:val="DefaultParagraphFont"/>
    <w:link w:val="Nagwek"/>
    <w:uiPriority w:val="99"/>
    <w:qFormat/>
    <w:rsid w:val="00837f94"/>
    <w:rPr>
      <w14:ligatures w14:val="none"/>
    </w:rPr>
  </w:style>
  <w:style w:type="character" w:styleId="StopkaZnak" w:customStyle="1">
    <w:name w:val="Stopka Znak"/>
    <w:basedOn w:val="DefaultParagraphFont"/>
    <w:link w:val="Stopka"/>
    <w:uiPriority w:val="99"/>
    <w:qFormat/>
    <w:rsid w:val="00837f94"/>
    <w:rPr>
      <w14:ligatures w14:val="none"/>
    </w:rPr>
  </w:style>
  <w:style w:type="character" w:styleId="Annotationreference">
    <w:name w:val="annotation reference"/>
    <w:basedOn w:val="DefaultParagraphFont"/>
    <w:uiPriority w:val="99"/>
    <w:semiHidden/>
    <w:unhideWhenUsed/>
    <w:qFormat/>
    <w:rsid w:val="00837f94"/>
    <w:rPr>
      <w:sz w:val="16"/>
      <w:szCs w:val="16"/>
    </w:rPr>
  </w:style>
  <w:style w:type="character" w:styleId="TekstkomentarzaZnak" w:customStyle="1">
    <w:name w:val="Tekst komentarza Znak"/>
    <w:basedOn w:val="DefaultParagraphFont"/>
    <w:link w:val="Tekstkomentarza"/>
    <w:uiPriority w:val="99"/>
    <w:qFormat/>
    <w:rsid w:val="00837f94"/>
    <w:rPr>
      <w:sz w:val="20"/>
      <w:szCs w:val="20"/>
      <w14:ligatures w14:val="none"/>
    </w:rPr>
  </w:style>
  <w:style w:type="character" w:styleId="TematkomentarzaZnak" w:customStyle="1">
    <w:name w:val="Temat komentarza Znak"/>
    <w:basedOn w:val="TekstkomentarzaZnak"/>
    <w:link w:val="Tematkomentarza"/>
    <w:uiPriority w:val="99"/>
    <w:semiHidden/>
    <w:qFormat/>
    <w:rsid w:val="00837f94"/>
    <w:rPr>
      <w:b/>
      <w:bCs/>
      <w:sz w:val="20"/>
      <w:szCs w:val="20"/>
      <w14:ligatures w14:val="none"/>
    </w:rPr>
  </w:style>
  <w:style w:type="paragraph" w:styleId="Nagwek">
    <w:name w:val="Nagłówek"/>
    <w:basedOn w:val="Normal"/>
    <w:next w:val="Tretekstu"/>
    <w:qFormat/>
    <w:pPr>
      <w:keepNext/>
      <w:spacing w:before="240" w:after="120"/>
    </w:pPr>
    <w:rPr>
      <w:rFonts w:ascii="Liberation Sans" w:hAnsi="Liberation Sans" w:eastAsia="Microsoft YaHei" w:cs="Arial"/>
      <w:sz w:val="28"/>
      <w:szCs w:val="28"/>
    </w:rPr>
  </w:style>
  <w:style w:type="paragraph" w:styleId="Tretekstu">
    <w:name w:val="Treść tekstu"/>
    <w:basedOn w:val="Normal"/>
    <w:pPr>
      <w:spacing w:lineRule="auto" w:line="288" w:before="0" w:after="140"/>
    </w:pPr>
    <w:rPr/>
  </w:style>
  <w:style w:type="paragraph" w:styleId="Lista">
    <w:name w:val="Lista"/>
    <w:basedOn w:val="Tretekstu"/>
    <w:pPr/>
    <w:rPr>
      <w:rFonts w:cs="Arial"/>
    </w:rPr>
  </w:style>
  <w:style w:type="paragraph" w:styleId="Podpis">
    <w:name w:val="Podpis"/>
    <w:basedOn w:val="Normal"/>
    <w:pPr>
      <w:suppressLineNumbers/>
      <w:spacing w:before="120" w:after="120"/>
    </w:pPr>
    <w:rPr>
      <w:rFonts w:cs="Arial"/>
      <w:i/>
      <w:iCs/>
      <w:sz w:val="24"/>
      <w:szCs w:val="24"/>
    </w:rPr>
  </w:style>
  <w:style w:type="paragraph" w:styleId="Indeks">
    <w:name w:val="Indeks"/>
    <w:basedOn w:val="Normal"/>
    <w:qFormat/>
    <w:pPr>
      <w:suppressLineNumbers/>
    </w:pPr>
    <w:rPr>
      <w:rFonts w:cs="Arial"/>
    </w:rPr>
  </w:style>
  <w:style w:type="paragraph" w:styleId="ListParagraph">
    <w:name w:val="List Paragraph"/>
    <w:basedOn w:val="Normal"/>
    <w:uiPriority w:val="34"/>
    <w:qFormat/>
    <w:rsid w:val="004f5fad"/>
    <w:pPr>
      <w:spacing w:before="0" w:after="160"/>
      <w:ind w:left="720" w:hanging="0"/>
      <w:contextualSpacing/>
    </w:pPr>
    <w:rPr/>
  </w:style>
  <w:style w:type="paragraph" w:styleId="Footnotetext">
    <w:name w:val="footnote text"/>
    <w:basedOn w:val="Normal"/>
    <w:link w:val="TekstprzypisudolnegoZnak"/>
    <w:uiPriority w:val="99"/>
    <w:semiHidden/>
    <w:unhideWhenUsed/>
    <w:qFormat/>
    <w:rsid w:val="004f5fad"/>
    <w:pPr>
      <w:spacing w:lineRule="auto" w:line="240" w:before="0" w:after="0"/>
    </w:pPr>
    <w:rPr>
      <w:rFonts w:eastAsia="" w:eastAsiaTheme="minorEastAsia"/>
      <w:sz w:val="20"/>
      <w:szCs w:val="20"/>
      <w:lang w:val="en-GB" w:eastAsia="en-GB"/>
    </w:rPr>
  </w:style>
  <w:style w:type="paragraph" w:styleId="Gwka">
    <w:name w:val="Główka"/>
    <w:basedOn w:val="Normal"/>
    <w:link w:val="NagwekZnak"/>
    <w:uiPriority w:val="99"/>
    <w:unhideWhenUsed/>
    <w:rsid w:val="00837f94"/>
    <w:pPr>
      <w:tabs>
        <w:tab w:val="center" w:pos="4536" w:leader="none"/>
        <w:tab w:val="right" w:pos="9072" w:leader="none"/>
      </w:tabs>
      <w:spacing w:lineRule="auto" w:line="240" w:before="0" w:after="0"/>
    </w:pPr>
    <w:rPr/>
  </w:style>
  <w:style w:type="paragraph" w:styleId="Stopka">
    <w:name w:val="Stopka"/>
    <w:basedOn w:val="Normal"/>
    <w:link w:val="StopkaZnak"/>
    <w:uiPriority w:val="99"/>
    <w:unhideWhenUsed/>
    <w:rsid w:val="00837f94"/>
    <w:pPr>
      <w:tabs>
        <w:tab w:val="center" w:pos="4536" w:leader="none"/>
        <w:tab w:val="right" w:pos="9072" w:leader="none"/>
      </w:tabs>
      <w:spacing w:lineRule="auto" w:line="240" w:before="0" w:after="0"/>
    </w:pPr>
    <w:rPr/>
  </w:style>
  <w:style w:type="paragraph" w:styleId="Annotationtext">
    <w:name w:val="annotation text"/>
    <w:basedOn w:val="Normal"/>
    <w:link w:val="TekstkomentarzaZnak"/>
    <w:uiPriority w:val="99"/>
    <w:unhideWhenUsed/>
    <w:qFormat/>
    <w:rsid w:val="00837f94"/>
    <w:pPr>
      <w:spacing w:lineRule="auto" w:line="240"/>
    </w:pPr>
    <w:rPr>
      <w:sz w:val="20"/>
      <w:szCs w:val="20"/>
    </w:rPr>
  </w:style>
  <w:style w:type="paragraph" w:styleId="Annotationsubject">
    <w:name w:val="annotation subject"/>
    <w:basedOn w:val="Annotationtext"/>
    <w:link w:val="TematkomentarzaZnak"/>
    <w:uiPriority w:val="99"/>
    <w:semiHidden/>
    <w:unhideWhenUsed/>
    <w:qFormat/>
    <w:rsid w:val="00837f94"/>
    <w:pPr/>
    <w:rPr>
      <w:b/>
      <w:bCs/>
    </w:rPr>
  </w:style>
  <w:style w:type="paragraph" w:styleId="Cytaty">
    <w:name w:val="Cytaty"/>
    <w:basedOn w:val="Normal"/>
    <w:qFormat/>
    <w:pPr/>
    <w:rPr/>
  </w:style>
  <w:style w:type="paragraph" w:styleId="Tytu">
    <w:name w:val="Tytuł"/>
    <w:basedOn w:val="Nagwek"/>
    <w:pPr/>
    <w:rPr/>
  </w:style>
  <w:style w:type="paragraph" w:styleId="Podtytu">
    <w:name w:val="Podtytuł"/>
    <w:basedOn w:val="Nagwek"/>
    <w:pPr/>
    <w:rPr/>
  </w:style>
  <w:style w:type="numbering" w:styleId="NoList" w:default="1">
    <w:name w:val="No List"/>
    <w:uiPriority w:val="99"/>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table" w:customStyle="1" w:styleId="Tabelasiatki5ciemnaakcent21">
    <w:name w:val="Tabela siatki 5 — ciemna — akcent 21"/>
    <w:basedOn w:val="Standardowy"/>
    <w:uiPriority w:val="50"/>
    <w:rsid w:val="0074438d"/>
    <w:pPr>
      <w:spacing w:after="0" w:line="240" w:lineRule="auto"/>
    </w:pPr>
    <w:rPr>
      <w:rFonts w:eastAsiaTheme="minorEastAsia"/>
      <w:szCs w:val="21"/>
    </w:rPr>
    <w:tblPr>
      <w:tblStyleRowBandSize w:val="1"/>
      <w:tblStyleColBandSize w:val="1"/>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Pr>
    <w:tcPr>
      <w:shd w:val="clear" w:color="auto" w:fill="FBE4D5" w:themeFill="accent2" w:themeFillTint="33"/>
    </w:tcPr>
    <w:tblStylePr w:type="firstRow">
      <w:rPr>
        <w:b/>
        <w:bCs/>
        <w:color w:val="FFFFFF" w:themeColor="background1"/>
        <w:sz w:val="22"/>
      </w:rPr>
      <w:tblPr/>
      <w:tcPr>
        <w:shd w:val="clear" w:color="auto" w:fill="2596BE"/>
      </w:tcPr>
    </w:tblStylePr>
    <w:tblStylePr w:type="lastRow">
      <w:rPr>
        <w:b/>
        <w:bCs/>
        <w:color w:val="FFFFFF" w:themeColor="background1"/>
      </w:rPr>
      <w:tbl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ED7D31" w:themeFill="accent2"/>
      </w:tcPr>
    </w:tblStylePr>
    <w:tblStylePr w:type="firstCol">
      <w:rPr>
        <w:b/>
        <w:bCs/>
        <w:color w:val="FFFFFF" w:themeColor="background1"/>
      </w:rPr>
      <w:tblPr/>
      <w:tcPr>
        <w:shd w:val="clear" w:color="auto" w:fill="2596BE"/>
      </w:tcPr>
    </w:tblStylePr>
    <w:tblStylePr w:type="lastCol">
      <w:rPr>
        <w:b/>
        <w:bCs/>
        <w:color w:val="FFFFFF" w:themeColor="background1"/>
      </w:rPr>
      <w:tblPr/>
      <w:tcPr>
        <w:tcBorders>
          <w:top w:val="single" w:color="FFFFFF" w:themeColor="background1" w:sz="4" w:space="0"/>
          <w:bottom w:val="single" w:color="FFFFFF" w:themeColor="background1" w:sz="4" w:space="0"/>
          <w:right w:val="single" w:color="FFFFFF" w:themeColor="background1" w:sz="4" w:space="0"/>
          <w:insideV w:val="nil"/>
        </w:tcBorders>
        <w:shd w:val="clear" w:color="auto" w:fill="ED7D31" w:themeFill="accent2"/>
      </w:tcPr>
    </w:tblStylePr>
    <w:tblStylePr w:type="band1Vert">
      <w:tblPr/>
      <w:tcPr>
        <w:shd w:val="clear" w:color="auto" w:fill="FBE4D5" w:themeFill="accent2" w:themeFillTint="33"/>
      </w:tcPr>
    </w:tblStylePr>
    <w:tblStylePr w:type="band2Vert">
      <w:tblPr/>
      <w:tcPr>
        <w:shd w:val="clear" w:color="auto" w:fill="FBE4D5" w:themeFill="accent2" w:themeFillTint="33"/>
      </w:tcPr>
    </w:tblStylePr>
    <w:tblStylePr w:type="band1Horz">
      <w:tblPr/>
      <w:tcPr>
        <w:shd w:val="clear" w:color="auto" w:fill="FBE4D5" w:themeFill="accent2" w:themeFillTint="33"/>
      </w:tcPr>
    </w:tblStylePr>
  </w:style>
  <w:style w:type="table" w:styleId="Tabelasiatki5ciemnaakcent1">
    <w:name w:val="Grid Table 5 Dark Accent 1"/>
    <w:basedOn w:val="Standardowy"/>
    <w:uiPriority w:val="50"/>
    <w:rsid w:val="002d60b6"/>
    <w:pPr>
      <w:spacing w:after="0" w:line="240" w:lineRule="auto"/>
    </w:pPr>
    <w:rPr>
      <w:sz w:val="20"/>
    </w:rPr>
    <w:tblPr>
      <w:tblStyleRowBandSize w:val="1"/>
      <w:tblStyleColBandSize w:val="1"/>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Pr>
    <w:tcPr>
      <w:shd w:val="clear" w:color="auto" w:fill="D9E2F3" w:themeFill="accent1" w:themeFillTint="33"/>
    </w:tcPr>
    <w:tblStylePr w:type="firstRow">
      <w:rPr>
        <w:b/>
        <w:bCs/>
        <w:color w:val="FFFFFF" w:themeColor="background1"/>
      </w:rPr>
      <w:tblPr/>
      <w:tcPr>
        <w:shd w:val="clear" w:color="auto" w:fill="EC2C34"/>
      </w:tcPr>
    </w:tblStylePr>
    <w:tblStylePr w:type="lastRow">
      <w:rPr>
        <w:b/>
        <w:bCs/>
        <w:color w:val="FFFFFF" w:themeColor="background1"/>
      </w:rPr>
      <w:tblPr/>
      <w:tcPr>
        <w:shd w:val="clear" w:color="auto" w:fill="EC2C34"/>
      </w:tcPr>
    </w:tblStylePr>
    <w:tblStylePr w:type="firstCol">
      <w:rPr>
        <w:b/>
        <w:bCs/>
        <w:color w:val="FFFFFF" w:themeColor="background1"/>
      </w:rPr>
      <w:tblPr/>
      <w:tcPr>
        <w:shd w:val="clear" w:color="auto" w:fill="EC2C34"/>
      </w:tcPr>
    </w:tblStylePr>
    <w:tblStylePr w:type="lastCol">
      <w:rPr>
        <w:b/>
        <w:bCs/>
        <w:color w:val="FFFFFF" w:themeColor="background1"/>
      </w:rPr>
      <w:tblPr/>
      <w:tcPr>
        <w:shd w:val="clear" w:color="auto" w:fill="EC2C34"/>
      </w:tcPr>
    </w:tblStylePr>
    <w:tblStylePr w:type="band1Vert">
      <w:tblPr/>
      <w:tcPr>
        <w:shd w:val="clear" w:color="auto" w:fill="EDEDED" w:themeFill="accent3" w:themeFillTint="33"/>
      </w:tcPr>
    </w:tblStylePr>
    <w:tblStylePr w:type="band2Vert">
      <w:tblPr/>
      <w:tcPr>
        <w:shd w:val="clear" w:color="auto" w:fill="EDEDED" w:themeFill="accent3" w:themeFillTint="33"/>
      </w:tcPr>
    </w:tblStylePr>
    <w:tblStylePr w:type="band1Horz">
      <w:tblPr/>
      <w:tcPr>
        <w:shd w:val="clear" w:color="auto" w:fill="EDEDED" w:themeFill="accent3" w:themeFillTint="33"/>
      </w:tcPr>
    </w:tblStylePr>
    <w:tblStylePr w:type="band2Horz">
      <w:tblPr/>
      <w:tcPr>
        <w:shd w:val="clear" w:color="auto" w:fill="EDEDED" w:themeFill="accent3" w:themeFillTint="33"/>
      </w:tcPr>
    </w:tblStylePr>
  </w:style>
  <w:style w:type="table" w:customStyle="1" w:styleId="Styl2">
    <w:name w:val="Styl2"/>
    <w:basedOn w:val="redniasiatka1akcent1"/>
    <w:uiPriority w:val="99"/>
    <w:rsid w:val="00256a4f"/>
    <w:rPr>
      <w:lang w:eastAsia="pl-PL"/>
      <w:sz w:val="20"/>
      <w:szCs w:val="20"/>
    </w:rPr>
    <w:tblPr>
      <w:tblBorders>
        <w:top w:val="single" w:color="FFFF00" w:sz="4" w:space="0"/>
        <w:left w:val="single" w:color="FFFF00" w:sz="4" w:space="0"/>
        <w:bottom w:val="single" w:color="FFFF00" w:sz="4" w:space="0"/>
        <w:right w:val="single" w:color="FFFF00" w:sz="4" w:space="0"/>
        <w:insideH w:val="single" w:color="FFFF00" w:sz="4" w:space="0"/>
        <w:insideV w:val="single" w:color="FFFF00" w:sz="4" w:space="0"/>
      </w:tblBorders>
    </w:tblPr>
    <w:tblStylePr w:type="firstRow">
      <w:rPr>
        <w:b/>
        <w:bCs/>
        <w:color w:val="FFFFFF" w:themeColor="background1"/>
        <w:sz w:val="20"/>
      </w:rPr>
      <w:tblPr/>
      <w:tcPr>
        <w:tcBorders>
          <w:top w:val="single" w:color="FFFF00" w:sz="4" w:space="0"/>
          <w:left w:val="single" w:color="FFFF00" w:sz="4" w:space="0"/>
          <w:bottom w:val="single" w:color="FFFF00" w:sz="4" w:space="0"/>
          <w:right w:val="single" w:color="FFFF00" w:sz="4" w:space="0"/>
          <w:insideH w:val="single" w:color="FFFF00" w:sz="4" w:space="0"/>
          <w:insideV w:val="single" w:color="FFFF00" w:sz="4" w:space="0"/>
        </w:tcBorders>
        <w:shd w:val="clear" w:color="auto" w:fill="EC2C34"/>
      </w:tcPr>
    </w:tblStylePr>
    <w:tblStylePr w:type="lastRow">
      <w:rPr>
        <w:b/>
        <w:bCs/>
      </w:rPr>
      <w:tblPr/>
      <w:tcPr>
        <w:tcBorders>
          <w:top w:val="single" w:color="7295D2" w:themeColor="accent1" w:sz="18" w:space="0"/>
        </w:tcBorders>
      </w:tcPr>
    </w:tblStylePr>
    <w:tblStylePr w:type="firstCol">
      <w:rPr>
        <w:b/>
        <w:bCs/>
        <w:color w:val="FFFFFF" w:themeColor="background1"/>
        <w:sz w:val="20"/>
      </w:rPr>
      <w:tblPr/>
      <w:tcPr>
        <w:tcBorders>
          <w:top w:val="single" w:color="FFFF00" w:sz="4" w:space="0"/>
          <w:left w:val="single" w:color="FFFF00" w:sz="4" w:space="0"/>
          <w:bottom w:val="single" w:color="FFFF00" w:sz="4" w:space="0"/>
          <w:right w:val="single" w:color="FFFF00" w:sz="4" w:space="0"/>
          <w:insideH w:val="single" w:color="FFFF00" w:sz="4" w:space="0"/>
          <w:insideV w:val="single" w:color="FFFF00" w:sz="4" w:space="0"/>
        </w:tcBorders>
        <w:shd w:val="clear" w:color="auto" w:fill="EC2C34"/>
      </w:tcPr>
    </w:tblStylePr>
    <w:tblStylePr w:type="lastCol">
      <w:rPr>
        <w:b/>
        <w:bCs/>
      </w:rPr>
      <w:tblPr/>
    </w:tblStylePr>
    <w:tblStylePr w:type="band1Vert">
      <w:tblPr/>
      <w:tcPr>
        <w:shd w:val="clear" w:color="auto" w:fill="E7E6E6" w:themeFill="background2"/>
      </w:tcPr>
    </w:tblStylePr>
    <w:tblStylePr w:type="band2Vert">
      <w:tblPr/>
      <w:tcPr>
        <w:shd w:val="clear" w:color="auto" w:fill="E7E6E6" w:themeFill="background2"/>
      </w:tcPr>
    </w:tblStylePr>
    <w:tblStylePr w:type="band1Horz">
      <w:tblPr/>
      <w:tcPr>
        <w:shd w:val="clear" w:color="auto" w:fill="E7E6E6" w:themeFill="background2"/>
      </w:tcPr>
    </w:tblStylePr>
    <w:tblStylePr w:type="band2Horz">
      <w:tblPr/>
      <w:tcPr>
        <w:shd w:val="clear" w:color="auto" w:fill="E7E6E6" w:themeFill="background2"/>
      </w:tcPr>
    </w:tblStylePr>
  </w:style>
  <w:style w:type="table" w:styleId="redniasiatka1akcent1">
    <w:name w:val="Medium Grid 1 Accent 1"/>
    <w:basedOn w:val="Standardowy"/>
    <w:uiPriority w:val="67"/>
    <w:semiHidden/>
    <w:unhideWhenUsed/>
    <w:rsid w:val="00256a4f"/>
    <w:pPr>
      <w:spacing w:after="0" w:line="240" w:lineRule="auto"/>
    </w:pPr>
    <w:tblPr>
      <w:tblStyleRowBandSize w:val="1"/>
      <w:tblStyleColBandSize w:val="1"/>
      <w:tblBorders>
        <w:top w:val="single" w:color="7295D2" w:themeColor="accent1" w:themeTint="bf" w:sz="8" w:space="0"/>
        <w:left w:val="single" w:color="7295D2" w:themeColor="accent1" w:themeTint="bf" w:sz="8" w:space="0"/>
        <w:bottom w:val="single" w:color="7295D2" w:themeColor="accent1" w:themeTint="bf" w:sz="8" w:space="0"/>
        <w:right w:val="single" w:color="7295D2" w:themeColor="accent1" w:themeTint="bf" w:sz="8" w:space="0"/>
        <w:insideH w:val="single" w:color="7295D2" w:themeColor="accent1" w:themeTint="bf" w:sz="8" w:space="0"/>
        <w:insideV w:val="single" w:color="7295D2" w:themeColor="accent1" w:themeTint="bf" w:sz="8" w:space="0"/>
      </w:tblBorders>
    </w:tblPr>
    <w:tcPr>
      <w:shd w:val="clear" w:color="auto" w:fill="D0DBF0" w:themeFill="accent1" w:themeFillTint="3f"/>
    </w:tcPr>
    <w:tblStylePr w:type="firstRow">
      <w:rPr>
        <w:b/>
        <w:bCs/>
      </w:rPr>
      <w:tblPr/>
    </w:tblStylePr>
    <w:tblStylePr w:type="lastRow">
      <w:rPr>
        <w:b/>
        <w:bCs/>
      </w:rPr>
      <w:tblPr/>
      <w:tcPr>
        <w:tcBorders>
          <w:top w:val="single" w:color="7295D2" w:themeColor="accent1" w:sz="18" w:space="0"/>
        </w:tcBorders>
      </w:tcPr>
    </w:tblStylePr>
    <w:tblStylePr w:type="firstCol">
      <w:rPr>
        <w:b/>
        <w:bCs/>
      </w:rPr>
      <w:tblPr/>
    </w:tblStylePr>
    <w:tblStylePr w:type="lastCol">
      <w:rPr>
        <w:b/>
        <w:bCs/>
      </w:rPr>
      <w:tbl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Tabela-Siatka">
    <w:name w:val="Table Grid"/>
    <w:basedOn w:val="Standardowy"/>
    <w:uiPriority w:val="59"/>
    <w:rsid w:val="004f5fad"/>
    <w:pPr>
      <w:spacing w:after="0" w:line="240" w:lineRule="auto"/>
    </w:pPr>
    <w:rPr>
      <w:rFonts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oter" Target="footer1.xml"/><Relationship Id="rId3" Type="http://schemas.openxmlformats.org/officeDocument/2006/relationships/fontTable" Target="fontTable.xml"/><Relationship Id="rId4" Type="http://schemas.openxmlformats.org/officeDocument/2006/relationships/settings" Target="settings.xml"/><Relationship Id="rId5" Type="http://schemas.openxmlformats.org/officeDocument/2006/relationships/theme" Target="theme/theme1.xml"/>
</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Application>LibreOffice/4.4.5.2$Windows_x86 LibreOffice_project/a22f674fd25a3b6f45bdebf25400ed2adff0ff99</Application>
  <Paragraphs>23</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2023-10-06T11:51:00Z</dcterms:created>
  <dc:creator>Małgorzata Damięcka</dc:creator>
  <dc:language>pl-PL</dc:language>
  <cp:lastModifiedBy>Dominik Heydrych</cp:lastModifiedBy>
  <dcterms:modified xsi:type="dcterms:W3CDTF">2025-10-02T09:12:00Z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0</vt:bool>
  </property>
  <property fmtid="{D5CDD505-2E9C-101B-9397-08002B2CF9AE}" pid="5" name="LinksUpToDate">
    <vt:bool>0</vt:bool>
  </property>
  <property fmtid="{D5CDD505-2E9C-101B-9397-08002B2CF9AE}" pid="6" name="ScaleCrop">
    <vt:bool>0</vt:bool>
  </property>
  <property fmtid="{D5CDD505-2E9C-101B-9397-08002B2CF9AE}" pid="7" name="ShareDoc">
    <vt:bool>0</vt:bool>
  </property>
</Properties>
</file>